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A8AE0" w14:textId="7C4E5C31" w:rsidR="00D109EC" w:rsidRDefault="00832E69" w:rsidP="00D109EC">
      <w:pPr>
        <w:jc w:val="center"/>
      </w:pPr>
      <w:r>
        <w:rPr>
          <w:rFonts w:eastAsia="Times New Roman"/>
          <w:noProof/>
          <w:color w:val="000000"/>
          <w:sz w:val="24"/>
          <w:szCs w:val="24"/>
        </w:rPr>
        <w:drawing>
          <wp:inline distT="0" distB="0" distL="0" distR="0" wp14:anchorId="6438AC57" wp14:editId="78077CA3">
            <wp:extent cx="5943600" cy="139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1393825"/>
                    </a:xfrm>
                    <a:prstGeom prst="rect">
                      <a:avLst/>
                    </a:prstGeom>
                    <a:noFill/>
                    <a:ln>
                      <a:noFill/>
                    </a:ln>
                  </pic:spPr>
                </pic:pic>
              </a:graphicData>
            </a:graphic>
          </wp:inline>
        </w:drawing>
      </w:r>
    </w:p>
    <w:p w14:paraId="3E7EA232" w14:textId="77777777" w:rsidR="000F03BD" w:rsidRPr="00052917" w:rsidRDefault="000F03BD" w:rsidP="000F03BD">
      <w:pPr>
        <w:spacing w:after="0"/>
        <w:jc w:val="center"/>
        <w:rPr>
          <w:rFonts w:ascii="Times New Roman" w:hAnsi="Times New Roman" w:cs="Times New Roman"/>
          <w:b/>
          <w:sz w:val="28"/>
          <w:szCs w:val="28"/>
        </w:rPr>
      </w:pPr>
      <w:r w:rsidRPr="00052917">
        <w:rPr>
          <w:rFonts w:ascii="Times New Roman" w:hAnsi="Times New Roman" w:cs="Times New Roman"/>
          <w:b/>
          <w:sz w:val="28"/>
          <w:szCs w:val="28"/>
        </w:rPr>
        <w:t>Child</w:t>
      </w:r>
      <w:r w:rsidRPr="00052917">
        <w:rPr>
          <w:rFonts w:ascii="Times New Roman" w:hAnsi="Times New Roman" w:cs="Times New Roman"/>
          <w:sz w:val="28"/>
          <w:szCs w:val="28"/>
        </w:rPr>
        <w:t>r</w:t>
      </w:r>
      <w:r w:rsidRPr="00052917">
        <w:rPr>
          <w:rFonts w:ascii="Times New Roman" w:hAnsi="Times New Roman" w:cs="Times New Roman"/>
          <w:b/>
          <w:sz w:val="28"/>
          <w:szCs w:val="28"/>
        </w:rPr>
        <w:t>en’s Cabinet Advisory Board Meeting</w:t>
      </w:r>
    </w:p>
    <w:p w14:paraId="1B212472" w14:textId="77777777" w:rsidR="000F03BD" w:rsidRPr="00052917" w:rsidRDefault="000F03BD" w:rsidP="000F03BD">
      <w:pPr>
        <w:spacing w:after="0"/>
        <w:jc w:val="center"/>
        <w:rPr>
          <w:rFonts w:ascii="Times New Roman" w:hAnsi="Times New Roman" w:cs="Times New Roman"/>
          <w:b/>
          <w:sz w:val="24"/>
          <w:szCs w:val="24"/>
        </w:rPr>
      </w:pPr>
      <w:r w:rsidRPr="00052917">
        <w:rPr>
          <w:rFonts w:ascii="Times New Roman" w:hAnsi="Times New Roman" w:cs="Times New Roman"/>
          <w:b/>
          <w:sz w:val="24"/>
          <w:szCs w:val="24"/>
        </w:rPr>
        <w:t>Unapproved Minutes</w:t>
      </w:r>
    </w:p>
    <w:p w14:paraId="617FD971" w14:textId="7DEE2B92" w:rsidR="000F03BD" w:rsidRDefault="00ED48F6" w:rsidP="000F03BD">
      <w:pPr>
        <w:spacing w:after="0"/>
        <w:jc w:val="center"/>
        <w:rPr>
          <w:rFonts w:ascii="Times New Roman" w:hAnsi="Times New Roman" w:cs="Times New Roman"/>
          <w:b/>
          <w:sz w:val="24"/>
          <w:szCs w:val="24"/>
        </w:rPr>
      </w:pPr>
      <w:r>
        <w:rPr>
          <w:rFonts w:ascii="Times New Roman" w:hAnsi="Times New Roman" w:cs="Times New Roman"/>
          <w:b/>
          <w:sz w:val="24"/>
          <w:szCs w:val="24"/>
        </w:rPr>
        <w:t>November 19</w:t>
      </w:r>
      <w:r w:rsidR="00832E69">
        <w:rPr>
          <w:rFonts w:ascii="Times New Roman" w:hAnsi="Times New Roman" w:cs="Times New Roman"/>
          <w:b/>
          <w:sz w:val="24"/>
          <w:szCs w:val="24"/>
        </w:rPr>
        <w:t>, 2024</w:t>
      </w:r>
    </w:p>
    <w:p w14:paraId="03F8C2EA" w14:textId="77777777" w:rsidR="00832E69" w:rsidRPr="00052917" w:rsidRDefault="00832E69" w:rsidP="000F03BD">
      <w:pPr>
        <w:spacing w:after="0"/>
        <w:jc w:val="center"/>
        <w:rPr>
          <w:rFonts w:ascii="Times New Roman" w:hAnsi="Times New Roman" w:cs="Times New Roman"/>
          <w:b/>
          <w:sz w:val="24"/>
          <w:szCs w:val="24"/>
        </w:rPr>
      </w:pPr>
    </w:p>
    <w:p w14:paraId="00C5AE74" w14:textId="77777777" w:rsidR="001E5C68" w:rsidRDefault="001E5C68" w:rsidP="001E5C68">
      <w:pPr>
        <w:spacing w:after="0"/>
        <w:rPr>
          <w:rFonts w:ascii="Times New Roman" w:hAnsi="Times New Roman" w:cs="Times New Roman"/>
          <w:b/>
          <w:sz w:val="20"/>
          <w:szCs w:val="20"/>
          <w:u w:val="single"/>
        </w:rPr>
      </w:pPr>
      <w:r w:rsidRPr="00A30395">
        <w:rPr>
          <w:rFonts w:ascii="Times New Roman" w:hAnsi="Times New Roman" w:cs="Times New Roman"/>
          <w:b/>
          <w:sz w:val="20"/>
          <w:szCs w:val="20"/>
          <w:u w:val="single"/>
        </w:rPr>
        <w:t>Member Name:  Attendees</w:t>
      </w:r>
    </w:p>
    <w:p w14:paraId="3AC248EB" w14:textId="77777777" w:rsidR="004211FF" w:rsidRPr="00A30395" w:rsidRDefault="004211FF" w:rsidP="001E5C68">
      <w:pPr>
        <w:spacing w:after="0"/>
        <w:rPr>
          <w:rFonts w:ascii="Times New Roman" w:hAnsi="Times New Roman" w:cs="Times New Roman"/>
          <w:b/>
          <w:sz w:val="20"/>
          <w:szCs w:val="20"/>
          <w:u w:val="single"/>
        </w:rPr>
      </w:pPr>
    </w:p>
    <w:p w14:paraId="2B836081" w14:textId="0ECAC252" w:rsidR="00260017" w:rsidRPr="00BC5372" w:rsidRDefault="000E6BEE" w:rsidP="00B469B6">
      <w:pPr>
        <w:spacing w:after="0"/>
        <w:rPr>
          <w:rFonts w:ascii="Times New Roman" w:hAnsi="Times New Roman" w:cs="Times New Roman"/>
          <w:sz w:val="20"/>
          <w:szCs w:val="20"/>
        </w:rPr>
      </w:pPr>
      <w:r w:rsidRPr="00BC5372">
        <w:rPr>
          <w:rFonts w:ascii="Times New Roman" w:hAnsi="Times New Roman" w:cs="Times New Roman"/>
          <w:sz w:val="20"/>
          <w:szCs w:val="20"/>
        </w:rPr>
        <w:t>Ursula Anderson</w:t>
      </w:r>
      <w:r w:rsidRPr="00BC5372">
        <w:rPr>
          <w:rFonts w:ascii="Times New Roman" w:hAnsi="Times New Roman" w:cs="Times New Roman"/>
          <w:sz w:val="20"/>
          <w:szCs w:val="20"/>
        </w:rPr>
        <w:tab/>
      </w:r>
      <w:r w:rsidRPr="00BC5372">
        <w:rPr>
          <w:rFonts w:ascii="Times New Roman" w:hAnsi="Times New Roman" w:cs="Times New Roman"/>
          <w:sz w:val="20"/>
          <w:szCs w:val="20"/>
        </w:rPr>
        <w:tab/>
      </w:r>
      <w:r w:rsidR="0013415D">
        <w:rPr>
          <w:rFonts w:ascii="Times New Roman" w:hAnsi="Times New Roman" w:cs="Times New Roman"/>
          <w:sz w:val="20"/>
          <w:szCs w:val="20"/>
        </w:rPr>
        <w:tab/>
        <w:t>Kathy Coleman</w:t>
      </w:r>
      <w:r w:rsidR="0013415D">
        <w:rPr>
          <w:rFonts w:ascii="Times New Roman" w:hAnsi="Times New Roman" w:cs="Times New Roman"/>
          <w:sz w:val="20"/>
          <w:szCs w:val="20"/>
        </w:rPr>
        <w:tab/>
      </w:r>
      <w:r w:rsidR="0013415D">
        <w:rPr>
          <w:rFonts w:ascii="Times New Roman" w:hAnsi="Times New Roman" w:cs="Times New Roman"/>
          <w:sz w:val="20"/>
          <w:szCs w:val="20"/>
        </w:rPr>
        <w:tab/>
      </w:r>
      <w:r w:rsidR="0013415D">
        <w:rPr>
          <w:rFonts w:ascii="Times New Roman" w:hAnsi="Times New Roman" w:cs="Times New Roman"/>
          <w:sz w:val="20"/>
          <w:szCs w:val="20"/>
        </w:rPr>
        <w:tab/>
      </w:r>
      <w:r w:rsidR="0013415D">
        <w:rPr>
          <w:rFonts w:ascii="Times New Roman" w:hAnsi="Times New Roman" w:cs="Times New Roman"/>
          <w:sz w:val="20"/>
          <w:szCs w:val="20"/>
        </w:rPr>
        <w:tab/>
      </w:r>
    </w:p>
    <w:p w14:paraId="493A37A2" w14:textId="59B75B91" w:rsidR="000E6BEE" w:rsidRPr="00BC5372" w:rsidRDefault="0013415D" w:rsidP="0013415D">
      <w:pPr>
        <w:spacing w:after="0"/>
        <w:rPr>
          <w:rFonts w:ascii="Times New Roman" w:hAnsi="Times New Roman" w:cs="Times New Roman"/>
          <w:sz w:val="20"/>
          <w:szCs w:val="20"/>
        </w:rPr>
      </w:pPr>
      <w:r w:rsidRPr="00BC5372">
        <w:rPr>
          <w:rFonts w:ascii="Times New Roman" w:hAnsi="Times New Roman" w:cs="Times New Roman"/>
          <w:sz w:val="20"/>
          <w:szCs w:val="20"/>
        </w:rPr>
        <w:t xml:space="preserve">Sherrard Crespo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E09DC" w:rsidRPr="00BC5372">
        <w:rPr>
          <w:rFonts w:ascii="Times New Roman" w:hAnsi="Times New Roman" w:cs="Times New Roman"/>
          <w:sz w:val="20"/>
          <w:szCs w:val="20"/>
        </w:rPr>
        <w:t>Amy Dickson</w:t>
      </w:r>
      <w:r w:rsidR="008E09DC" w:rsidRPr="00BC5372">
        <w:rPr>
          <w:rFonts w:ascii="Times New Roman" w:hAnsi="Times New Roman" w:cs="Times New Roman"/>
          <w:sz w:val="20"/>
          <w:szCs w:val="20"/>
        </w:rPr>
        <w:tab/>
      </w:r>
      <w:r w:rsidR="00355EBE" w:rsidRPr="00BC5372">
        <w:rPr>
          <w:rFonts w:ascii="Times New Roman" w:hAnsi="Times New Roman" w:cs="Times New Roman"/>
          <w:sz w:val="20"/>
          <w:szCs w:val="20"/>
        </w:rPr>
        <w:tab/>
      </w:r>
      <w:r>
        <w:rPr>
          <w:rFonts w:ascii="Times New Roman" w:hAnsi="Times New Roman" w:cs="Times New Roman"/>
          <w:sz w:val="20"/>
          <w:szCs w:val="20"/>
        </w:rPr>
        <w:tab/>
      </w:r>
    </w:p>
    <w:p w14:paraId="6A40C156" w14:textId="77777777" w:rsidR="0013415D" w:rsidRPr="00BC5372" w:rsidRDefault="008E09DC" w:rsidP="0013415D">
      <w:pPr>
        <w:spacing w:after="0"/>
        <w:rPr>
          <w:rFonts w:ascii="Times New Roman" w:hAnsi="Times New Roman" w:cs="Times New Roman"/>
          <w:sz w:val="20"/>
          <w:szCs w:val="20"/>
        </w:rPr>
      </w:pPr>
      <w:r w:rsidRPr="00BC5372">
        <w:rPr>
          <w:rFonts w:ascii="Times New Roman" w:hAnsi="Times New Roman" w:cs="Times New Roman"/>
          <w:sz w:val="20"/>
          <w:szCs w:val="20"/>
        </w:rPr>
        <w:t>Jen Firmin</w:t>
      </w:r>
      <w:r w:rsidR="00355EBE" w:rsidRPr="00BC5372">
        <w:rPr>
          <w:rFonts w:ascii="Times New Roman" w:hAnsi="Times New Roman" w:cs="Times New Roman"/>
          <w:sz w:val="20"/>
          <w:szCs w:val="20"/>
        </w:rPr>
        <w:tab/>
      </w:r>
      <w:r w:rsidR="00355EBE" w:rsidRPr="00BC5372">
        <w:rPr>
          <w:rFonts w:ascii="Times New Roman" w:hAnsi="Times New Roman" w:cs="Times New Roman"/>
          <w:sz w:val="20"/>
          <w:szCs w:val="20"/>
        </w:rPr>
        <w:tab/>
      </w:r>
      <w:r w:rsidR="0013415D">
        <w:rPr>
          <w:rFonts w:ascii="Times New Roman" w:hAnsi="Times New Roman" w:cs="Times New Roman"/>
          <w:sz w:val="20"/>
          <w:szCs w:val="20"/>
        </w:rPr>
        <w:tab/>
        <w:t xml:space="preserve">Sarah Mulhearn for </w:t>
      </w:r>
      <w:r w:rsidR="0013415D" w:rsidRPr="00BC5372">
        <w:rPr>
          <w:rFonts w:ascii="Times New Roman" w:hAnsi="Times New Roman" w:cs="Times New Roman"/>
          <w:sz w:val="20"/>
          <w:szCs w:val="20"/>
        </w:rPr>
        <w:t>Julie Foster-Hagan</w:t>
      </w:r>
    </w:p>
    <w:p w14:paraId="1F117FFE" w14:textId="4E04CEB1" w:rsidR="000E6BEE" w:rsidRPr="00BC5372" w:rsidRDefault="00355EBE" w:rsidP="00B469B6">
      <w:pPr>
        <w:spacing w:after="0"/>
        <w:rPr>
          <w:rFonts w:ascii="Times New Roman" w:hAnsi="Times New Roman" w:cs="Times New Roman"/>
          <w:sz w:val="20"/>
          <w:szCs w:val="20"/>
        </w:rPr>
      </w:pPr>
      <w:r w:rsidRPr="00BC5372">
        <w:rPr>
          <w:rFonts w:ascii="Times New Roman" w:hAnsi="Times New Roman" w:cs="Times New Roman"/>
          <w:sz w:val="20"/>
          <w:szCs w:val="20"/>
        </w:rPr>
        <w:t>Sarah Hinshaw</w:t>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sidRPr="00BC5372">
        <w:rPr>
          <w:rFonts w:ascii="Times New Roman" w:hAnsi="Times New Roman" w:cs="Times New Roman"/>
          <w:sz w:val="20"/>
          <w:szCs w:val="20"/>
        </w:rPr>
        <w:t>Rebecca Hook</w:t>
      </w:r>
    </w:p>
    <w:p w14:paraId="6FA7D3A4" w14:textId="76A6EE0E" w:rsidR="000E6BEE" w:rsidRPr="00BC5372" w:rsidRDefault="000E6BEE" w:rsidP="00B469B6">
      <w:pPr>
        <w:spacing w:after="0"/>
        <w:rPr>
          <w:rFonts w:ascii="Times New Roman" w:hAnsi="Times New Roman" w:cs="Times New Roman"/>
          <w:sz w:val="20"/>
          <w:szCs w:val="20"/>
        </w:rPr>
      </w:pPr>
      <w:r w:rsidRPr="00BC5372">
        <w:rPr>
          <w:rFonts w:ascii="Times New Roman" w:hAnsi="Times New Roman" w:cs="Times New Roman"/>
          <w:sz w:val="20"/>
          <w:szCs w:val="20"/>
        </w:rPr>
        <w:t>Amy Hook-Poirier</w:t>
      </w:r>
      <w:r w:rsidR="00355EBE" w:rsidRPr="00BC5372">
        <w:rPr>
          <w:rFonts w:ascii="Times New Roman" w:hAnsi="Times New Roman" w:cs="Times New Roman"/>
          <w:sz w:val="20"/>
          <w:szCs w:val="20"/>
        </w:rPr>
        <w:tab/>
      </w:r>
      <w:r w:rsidR="00FF588A">
        <w:rPr>
          <w:rFonts w:ascii="Times New Roman" w:hAnsi="Times New Roman" w:cs="Times New Roman"/>
          <w:sz w:val="20"/>
          <w:szCs w:val="20"/>
        </w:rPr>
        <w:tab/>
      </w:r>
      <w:r w:rsidR="00FF588A" w:rsidRPr="00BC5372">
        <w:rPr>
          <w:rFonts w:ascii="Times New Roman" w:hAnsi="Times New Roman" w:cs="Times New Roman"/>
          <w:sz w:val="20"/>
          <w:szCs w:val="20"/>
        </w:rPr>
        <w:t>Sonia Mallett</w:t>
      </w:r>
    </w:p>
    <w:p w14:paraId="53F575FC" w14:textId="453BB223" w:rsidR="000E6BEE" w:rsidRPr="00BC5372" w:rsidRDefault="00355EBE" w:rsidP="00B469B6">
      <w:pPr>
        <w:spacing w:after="0"/>
        <w:rPr>
          <w:rFonts w:ascii="Times New Roman" w:hAnsi="Times New Roman" w:cs="Times New Roman"/>
          <w:sz w:val="20"/>
          <w:szCs w:val="20"/>
        </w:rPr>
      </w:pPr>
      <w:r w:rsidRPr="00BC5372">
        <w:rPr>
          <w:rFonts w:ascii="Times New Roman" w:hAnsi="Times New Roman" w:cs="Times New Roman"/>
          <w:sz w:val="20"/>
          <w:szCs w:val="20"/>
        </w:rPr>
        <w:t>Krystle Mitchell</w:t>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sidRPr="00BC5372">
        <w:rPr>
          <w:rFonts w:ascii="Times New Roman" w:hAnsi="Times New Roman" w:cs="Times New Roman"/>
          <w:sz w:val="20"/>
          <w:szCs w:val="20"/>
        </w:rPr>
        <w:t>Chenier Montz</w:t>
      </w:r>
      <w:r w:rsidR="00FF588A" w:rsidRPr="00BC5372">
        <w:rPr>
          <w:rFonts w:ascii="Times New Roman" w:hAnsi="Times New Roman" w:cs="Times New Roman"/>
          <w:sz w:val="20"/>
          <w:szCs w:val="20"/>
        </w:rPr>
        <w:tab/>
      </w:r>
    </w:p>
    <w:p w14:paraId="1F28F02F" w14:textId="329DDFAD" w:rsidR="000E6BEE" w:rsidRPr="00BC5372" w:rsidRDefault="00355EBE" w:rsidP="00B469B6">
      <w:pPr>
        <w:spacing w:after="0"/>
        <w:rPr>
          <w:rFonts w:ascii="Times New Roman" w:hAnsi="Times New Roman" w:cs="Times New Roman"/>
          <w:sz w:val="20"/>
          <w:szCs w:val="20"/>
        </w:rPr>
      </w:pPr>
      <w:r w:rsidRPr="00BC5372">
        <w:rPr>
          <w:rFonts w:ascii="Times New Roman" w:hAnsi="Times New Roman" w:cs="Times New Roman"/>
          <w:sz w:val="20"/>
          <w:szCs w:val="20"/>
        </w:rPr>
        <w:t>Amanda Moody</w:t>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sidRPr="00BC5372">
        <w:rPr>
          <w:rFonts w:ascii="Times New Roman" w:hAnsi="Times New Roman" w:cs="Times New Roman"/>
          <w:sz w:val="20"/>
          <w:szCs w:val="20"/>
        </w:rPr>
        <w:t>Courtney Myers</w:t>
      </w:r>
    </w:p>
    <w:p w14:paraId="6CABD869" w14:textId="04D4CF41" w:rsidR="008E09DC" w:rsidRPr="00BC5372" w:rsidRDefault="008E09DC" w:rsidP="00355EBE">
      <w:pPr>
        <w:spacing w:after="0"/>
        <w:rPr>
          <w:rFonts w:ascii="Times New Roman" w:hAnsi="Times New Roman" w:cs="Times New Roman"/>
          <w:sz w:val="20"/>
          <w:szCs w:val="20"/>
        </w:rPr>
      </w:pPr>
      <w:r w:rsidRPr="00BC5372">
        <w:rPr>
          <w:rFonts w:ascii="Times New Roman" w:hAnsi="Times New Roman" w:cs="Times New Roman"/>
          <w:sz w:val="20"/>
          <w:szCs w:val="20"/>
        </w:rPr>
        <w:t>Caroline Nailor-Oglesby</w:t>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sidRPr="00BC5372">
        <w:rPr>
          <w:rFonts w:ascii="Times New Roman" w:hAnsi="Times New Roman" w:cs="Times New Roman"/>
          <w:sz w:val="20"/>
          <w:szCs w:val="20"/>
        </w:rPr>
        <w:t>Susan East Nelson</w:t>
      </w:r>
    </w:p>
    <w:p w14:paraId="14540BEC" w14:textId="2C7AF279" w:rsidR="008E09DC" w:rsidRPr="00BC5372" w:rsidRDefault="0013415D" w:rsidP="00B469B6">
      <w:pPr>
        <w:spacing w:after="0"/>
        <w:rPr>
          <w:rFonts w:ascii="Times New Roman" w:hAnsi="Times New Roman" w:cs="Times New Roman"/>
          <w:sz w:val="20"/>
          <w:szCs w:val="20"/>
        </w:rPr>
      </w:pPr>
      <w:r>
        <w:rPr>
          <w:rFonts w:ascii="Times New Roman" w:hAnsi="Times New Roman" w:cs="Times New Roman"/>
          <w:sz w:val="20"/>
          <w:szCs w:val="20"/>
        </w:rPr>
        <w:t>ReShonn Saul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FF588A" w:rsidRPr="00BC5372">
        <w:rPr>
          <w:rFonts w:ascii="Times New Roman" w:hAnsi="Times New Roman" w:cs="Times New Roman"/>
          <w:sz w:val="20"/>
          <w:szCs w:val="20"/>
        </w:rPr>
        <w:t>Ernise Singleton</w:t>
      </w:r>
      <w:r w:rsidR="008E09DC" w:rsidRPr="00BC5372">
        <w:rPr>
          <w:rFonts w:ascii="Times New Roman" w:hAnsi="Times New Roman" w:cs="Times New Roman"/>
          <w:sz w:val="20"/>
          <w:szCs w:val="20"/>
        </w:rPr>
        <w:tab/>
      </w:r>
    </w:p>
    <w:p w14:paraId="1B3C9754" w14:textId="570EA3C0" w:rsidR="0013415D" w:rsidRPr="0013415D" w:rsidRDefault="0013415D" w:rsidP="0013415D">
      <w:pPr>
        <w:spacing w:after="0"/>
        <w:rPr>
          <w:rFonts w:ascii="Times New Roman" w:hAnsi="Times New Roman" w:cs="Times New Roman"/>
          <w:sz w:val="20"/>
          <w:szCs w:val="20"/>
        </w:rPr>
      </w:pPr>
      <w:r w:rsidRPr="0013415D">
        <w:rPr>
          <w:rFonts w:ascii="Times New Roman" w:hAnsi="Times New Roman" w:cs="Times New Roman"/>
          <w:sz w:val="20"/>
          <w:szCs w:val="20"/>
        </w:rPr>
        <w:t>Candace Weber for Libbie Sonnier</w:t>
      </w:r>
      <w:r w:rsidR="00FF588A">
        <w:rPr>
          <w:rFonts w:ascii="Times New Roman" w:hAnsi="Times New Roman" w:cs="Times New Roman"/>
          <w:sz w:val="20"/>
          <w:szCs w:val="20"/>
        </w:rPr>
        <w:tab/>
      </w:r>
      <w:r w:rsidR="00FF588A" w:rsidRPr="00BC5372">
        <w:rPr>
          <w:rFonts w:ascii="Times New Roman" w:hAnsi="Times New Roman" w:cs="Times New Roman"/>
          <w:sz w:val="20"/>
          <w:szCs w:val="20"/>
        </w:rPr>
        <w:t>Karen Stubbs</w:t>
      </w:r>
    </w:p>
    <w:p w14:paraId="1E3837D3" w14:textId="1193EFF2" w:rsidR="000E6BEE" w:rsidRPr="00BC5372" w:rsidRDefault="008E09DC" w:rsidP="0013415D">
      <w:pPr>
        <w:spacing w:after="0"/>
        <w:rPr>
          <w:rFonts w:ascii="Times New Roman" w:hAnsi="Times New Roman" w:cs="Times New Roman"/>
          <w:sz w:val="20"/>
          <w:szCs w:val="20"/>
        </w:rPr>
      </w:pPr>
      <w:r w:rsidRPr="00BC5372">
        <w:rPr>
          <w:rFonts w:ascii="Times New Roman" w:hAnsi="Times New Roman" w:cs="Times New Roman"/>
          <w:sz w:val="20"/>
          <w:szCs w:val="20"/>
        </w:rPr>
        <w:t>Kahree Wahid</w:t>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Pr>
          <w:rFonts w:ascii="Times New Roman" w:hAnsi="Times New Roman" w:cs="Times New Roman"/>
          <w:sz w:val="20"/>
          <w:szCs w:val="20"/>
        </w:rPr>
        <w:tab/>
      </w:r>
      <w:r w:rsidR="00FF588A" w:rsidRPr="00BC5372">
        <w:rPr>
          <w:rFonts w:ascii="Times New Roman" w:hAnsi="Times New Roman" w:cs="Times New Roman"/>
          <w:sz w:val="20"/>
          <w:szCs w:val="20"/>
        </w:rPr>
        <w:t>Angela Wiggins-Harris</w:t>
      </w:r>
    </w:p>
    <w:p w14:paraId="753062B2" w14:textId="19C6C65C" w:rsidR="008E09DC" w:rsidRPr="00657A53" w:rsidRDefault="008E09DC" w:rsidP="00B469B6">
      <w:pPr>
        <w:spacing w:after="0"/>
        <w:rPr>
          <w:rFonts w:ascii="Times New Roman" w:hAnsi="Times New Roman" w:cs="Times New Roman"/>
          <w:sz w:val="20"/>
          <w:szCs w:val="20"/>
        </w:rPr>
      </w:pPr>
      <w:r w:rsidRPr="00BC5372">
        <w:rPr>
          <w:rFonts w:ascii="Times New Roman" w:hAnsi="Times New Roman" w:cs="Times New Roman"/>
          <w:sz w:val="20"/>
          <w:szCs w:val="20"/>
        </w:rPr>
        <w:t>Gina B. Womack</w:t>
      </w:r>
    </w:p>
    <w:p w14:paraId="6A1A0363" w14:textId="13513FE3" w:rsidR="001B533F" w:rsidRPr="0013415D" w:rsidRDefault="0013415D" w:rsidP="00B469B6">
      <w:pPr>
        <w:spacing w:after="0"/>
        <w:rPr>
          <w:rFonts w:ascii="Times New Roman" w:hAnsi="Times New Roman" w:cs="Times New Roman"/>
          <w:sz w:val="20"/>
          <w:szCs w:val="20"/>
        </w:rPr>
      </w:pPr>
      <w:r w:rsidRPr="0013415D">
        <w:rPr>
          <w:rFonts w:ascii="Times New Roman" w:hAnsi="Times New Roman" w:cs="Times New Roman"/>
          <w:sz w:val="20"/>
          <w:szCs w:val="20"/>
        </w:rPr>
        <w:tab/>
      </w:r>
      <w:r w:rsidRPr="0013415D">
        <w:rPr>
          <w:rFonts w:ascii="Times New Roman" w:hAnsi="Times New Roman" w:cs="Times New Roman"/>
          <w:sz w:val="20"/>
          <w:szCs w:val="20"/>
        </w:rPr>
        <w:tab/>
      </w:r>
    </w:p>
    <w:p w14:paraId="0300D498" w14:textId="77777777" w:rsidR="00B469B6" w:rsidRPr="00956B01" w:rsidRDefault="00B469B6" w:rsidP="00B469B6">
      <w:pPr>
        <w:spacing w:after="0"/>
        <w:rPr>
          <w:rFonts w:ascii="Times New Roman" w:hAnsi="Times New Roman" w:cs="Times New Roman"/>
          <w:b/>
          <w:sz w:val="20"/>
          <w:szCs w:val="20"/>
          <w:u w:val="single"/>
        </w:rPr>
      </w:pPr>
      <w:r w:rsidRPr="00956B01">
        <w:rPr>
          <w:rFonts w:ascii="Times New Roman" w:hAnsi="Times New Roman" w:cs="Times New Roman"/>
          <w:b/>
          <w:sz w:val="20"/>
          <w:szCs w:val="20"/>
          <w:u w:val="single"/>
        </w:rPr>
        <w:t>Staff</w:t>
      </w:r>
      <w:r w:rsidRPr="00956B01">
        <w:rPr>
          <w:rFonts w:ascii="Times New Roman" w:hAnsi="Times New Roman" w:cs="Times New Roman"/>
          <w:b/>
          <w:sz w:val="20"/>
          <w:szCs w:val="20"/>
        </w:rPr>
        <w:t>:</w:t>
      </w:r>
    </w:p>
    <w:p w14:paraId="51E886B6" w14:textId="77777777" w:rsidR="00B20DC6" w:rsidRDefault="00B20DC6" w:rsidP="004A6F5F">
      <w:pPr>
        <w:spacing w:after="0"/>
        <w:rPr>
          <w:rFonts w:ascii="Times New Roman" w:hAnsi="Times New Roman" w:cs="Times New Roman"/>
          <w:sz w:val="20"/>
          <w:szCs w:val="20"/>
        </w:rPr>
      </w:pPr>
    </w:p>
    <w:p w14:paraId="6084D680" w14:textId="08C0F313" w:rsidR="00596CF6" w:rsidRDefault="00355EBE" w:rsidP="00596CF6">
      <w:pPr>
        <w:spacing w:after="0"/>
        <w:rPr>
          <w:rFonts w:ascii="Times New Roman" w:hAnsi="Times New Roman" w:cs="Times New Roman"/>
          <w:sz w:val="20"/>
          <w:szCs w:val="20"/>
        </w:rPr>
      </w:pPr>
      <w:r>
        <w:rPr>
          <w:rFonts w:ascii="Times New Roman" w:hAnsi="Times New Roman" w:cs="Times New Roman"/>
          <w:sz w:val="20"/>
          <w:szCs w:val="20"/>
        </w:rPr>
        <w:t>Jolie Williamson</w:t>
      </w:r>
      <w:r w:rsidR="00596CF6">
        <w:rPr>
          <w:rFonts w:ascii="Times New Roman" w:hAnsi="Times New Roman" w:cs="Times New Roman"/>
          <w:sz w:val="20"/>
          <w:szCs w:val="20"/>
        </w:rPr>
        <w:t>, Children’s Cabinet Executive Director</w:t>
      </w:r>
    </w:p>
    <w:p w14:paraId="6325C9EF" w14:textId="77777777" w:rsidR="00596CF6" w:rsidRDefault="00596CF6" w:rsidP="00596CF6">
      <w:pPr>
        <w:spacing w:after="0"/>
        <w:rPr>
          <w:rFonts w:ascii="Times New Roman" w:hAnsi="Times New Roman" w:cs="Times New Roman"/>
          <w:sz w:val="20"/>
          <w:szCs w:val="20"/>
        </w:rPr>
      </w:pPr>
      <w:r>
        <w:rPr>
          <w:rFonts w:ascii="Times New Roman" w:hAnsi="Times New Roman" w:cs="Times New Roman"/>
          <w:sz w:val="20"/>
          <w:szCs w:val="20"/>
        </w:rPr>
        <w:t>Michele M. Rabalais, Children’s Cabinet Executive Assistant</w:t>
      </w:r>
    </w:p>
    <w:p w14:paraId="6B2AE337" w14:textId="77777777" w:rsidR="00A112B2" w:rsidRDefault="00A112B2" w:rsidP="00D109EC">
      <w:pPr>
        <w:spacing w:after="0"/>
        <w:rPr>
          <w:rFonts w:ascii="Times New Roman" w:hAnsi="Times New Roman" w:cs="Times New Roman"/>
          <w:b/>
          <w:sz w:val="20"/>
          <w:szCs w:val="20"/>
          <w:u w:val="single"/>
        </w:rPr>
      </w:pPr>
    </w:p>
    <w:p w14:paraId="675B969C" w14:textId="77777777" w:rsidR="00A30395" w:rsidRDefault="004376F2" w:rsidP="00D109EC">
      <w:pPr>
        <w:spacing w:after="0"/>
        <w:rPr>
          <w:rFonts w:ascii="Times New Roman" w:hAnsi="Times New Roman" w:cs="Times New Roman"/>
          <w:sz w:val="20"/>
          <w:szCs w:val="20"/>
        </w:rPr>
      </w:pPr>
      <w:r>
        <w:rPr>
          <w:rFonts w:ascii="Times New Roman" w:hAnsi="Times New Roman" w:cs="Times New Roman"/>
          <w:b/>
          <w:sz w:val="20"/>
          <w:szCs w:val="20"/>
          <w:u w:val="single"/>
        </w:rPr>
        <w:t xml:space="preserve">Welcome and </w:t>
      </w:r>
      <w:r w:rsidR="00A30395" w:rsidRPr="00A30395">
        <w:rPr>
          <w:rFonts w:ascii="Times New Roman" w:hAnsi="Times New Roman" w:cs="Times New Roman"/>
          <w:b/>
          <w:sz w:val="20"/>
          <w:szCs w:val="20"/>
          <w:u w:val="single"/>
        </w:rPr>
        <w:t>Call to Order</w:t>
      </w:r>
      <w:r w:rsidR="00A30395">
        <w:rPr>
          <w:rFonts w:ascii="Times New Roman" w:hAnsi="Times New Roman" w:cs="Times New Roman"/>
          <w:sz w:val="20"/>
          <w:szCs w:val="20"/>
        </w:rPr>
        <w:t>:</w:t>
      </w:r>
    </w:p>
    <w:p w14:paraId="3FADD296" w14:textId="77777777" w:rsidR="00B20DC6" w:rsidRDefault="00B20DC6" w:rsidP="00D109EC">
      <w:pPr>
        <w:spacing w:after="0"/>
        <w:rPr>
          <w:rFonts w:ascii="Times New Roman" w:hAnsi="Times New Roman" w:cs="Times New Roman"/>
          <w:sz w:val="20"/>
          <w:szCs w:val="20"/>
        </w:rPr>
      </w:pPr>
    </w:p>
    <w:p w14:paraId="0A749E43" w14:textId="0A534A3F" w:rsidR="00CB19F4" w:rsidRDefault="00355EBE" w:rsidP="00D109EC">
      <w:pPr>
        <w:spacing w:after="0"/>
        <w:rPr>
          <w:rFonts w:ascii="Times New Roman" w:hAnsi="Times New Roman" w:cs="Times New Roman"/>
          <w:sz w:val="20"/>
          <w:szCs w:val="20"/>
        </w:rPr>
      </w:pPr>
      <w:r>
        <w:rPr>
          <w:rFonts w:ascii="Times New Roman" w:hAnsi="Times New Roman" w:cs="Times New Roman"/>
          <w:sz w:val="20"/>
          <w:szCs w:val="20"/>
        </w:rPr>
        <w:t>ReShonn Saul, Children’s Cabinet Advisory Board (CCAB), Chair called the meeting to order at 10:1</w:t>
      </w:r>
      <w:r w:rsidR="008E09DC">
        <w:rPr>
          <w:rFonts w:ascii="Times New Roman" w:hAnsi="Times New Roman" w:cs="Times New Roman"/>
          <w:sz w:val="20"/>
          <w:szCs w:val="20"/>
        </w:rPr>
        <w:t>2</w:t>
      </w:r>
      <w:r>
        <w:rPr>
          <w:rFonts w:ascii="Times New Roman" w:hAnsi="Times New Roman" w:cs="Times New Roman"/>
          <w:sz w:val="20"/>
          <w:szCs w:val="20"/>
        </w:rPr>
        <w:t xml:space="preserve"> a.m.</w:t>
      </w:r>
      <w:r w:rsidR="004C3E66">
        <w:rPr>
          <w:rFonts w:ascii="Times New Roman" w:hAnsi="Times New Roman" w:cs="Times New Roman"/>
          <w:sz w:val="20"/>
          <w:szCs w:val="20"/>
        </w:rPr>
        <w:t xml:space="preserve">and </w:t>
      </w:r>
      <w:r w:rsidR="0013415D">
        <w:rPr>
          <w:rFonts w:ascii="Times New Roman" w:hAnsi="Times New Roman" w:cs="Times New Roman"/>
          <w:sz w:val="20"/>
          <w:szCs w:val="20"/>
        </w:rPr>
        <w:t>welcomed members and guests.</w:t>
      </w:r>
    </w:p>
    <w:p w14:paraId="36E814AE" w14:textId="77777777" w:rsidR="00C30C5F" w:rsidRDefault="00C30C5F" w:rsidP="00D109EC">
      <w:pPr>
        <w:spacing w:after="0"/>
        <w:rPr>
          <w:rFonts w:ascii="Times New Roman" w:hAnsi="Times New Roman" w:cs="Times New Roman"/>
          <w:sz w:val="20"/>
          <w:szCs w:val="20"/>
        </w:rPr>
      </w:pPr>
    </w:p>
    <w:p w14:paraId="006E34BA" w14:textId="77777777" w:rsidR="00CB6CED" w:rsidRPr="00CB6CED" w:rsidRDefault="00CB6CED" w:rsidP="00D109EC">
      <w:pPr>
        <w:spacing w:after="0"/>
        <w:rPr>
          <w:rFonts w:ascii="Times New Roman" w:hAnsi="Times New Roman" w:cs="Times New Roman"/>
          <w:b/>
          <w:sz w:val="20"/>
          <w:szCs w:val="20"/>
          <w:u w:val="single"/>
        </w:rPr>
      </w:pPr>
      <w:r w:rsidRPr="00CB6CED">
        <w:rPr>
          <w:rFonts w:ascii="Times New Roman" w:hAnsi="Times New Roman" w:cs="Times New Roman"/>
          <w:b/>
          <w:sz w:val="20"/>
          <w:szCs w:val="20"/>
          <w:u w:val="single"/>
        </w:rPr>
        <w:t>Roll Call:</w:t>
      </w:r>
    </w:p>
    <w:p w14:paraId="1EE96B0F" w14:textId="77777777" w:rsidR="00B20DC6" w:rsidRDefault="00B20DC6" w:rsidP="00D109EC">
      <w:pPr>
        <w:spacing w:after="0"/>
        <w:rPr>
          <w:rFonts w:ascii="Times New Roman" w:hAnsi="Times New Roman" w:cs="Times New Roman"/>
          <w:sz w:val="20"/>
          <w:szCs w:val="20"/>
        </w:rPr>
      </w:pPr>
    </w:p>
    <w:p w14:paraId="7BBCEDB9" w14:textId="77777777" w:rsidR="00596CF6" w:rsidRDefault="00596CF6" w:rsidP="00596CF6">
      <w:pPr>
        <w:spacing w:after="0"/>
        <w:rPr>
          <w:rFonts w:ascii="Times New Roman" w:hAnsi="Times New Roman" w:cs="Times New Roman"/>
          <w:sz w:val="20"/>
          <w:szCs w:val="20"/>
        </w:rPr>
      </w:pPr>
      <w:r>
        <w:rPr>
          <w:rFonts w:ascii="Times New Roman" w:hAnsi="Times New Roman" w:cs="Times New Roman"/>
          <w:sz w:val="20"/>
          <w:szCs w:val="20"/>
        </w:rPr>
        <w:t xml:space="preserve">Michele M. Rabalais, Executive Assistant, called roll.  </w:t>
      </w:r>
    </w:p>
    <w:p w14:paraId="19F8BE4B" w14:textId="77777777" w:rsidR="00DD13C3" w:rsidRDefault="00DD13C3">
      <w:pPr>
        <w:rPr>
          <w:rFonts w:ascii="Times New Roman" w:hAnsi="Times New Roman" w:cs="Times New Roman"/>
          <w:sz w:val="20"/>
          <w:szCs w:val="20"/>
        </w:rPr>
      </w:pPr>
      <w:r>
        <w:rPr>
          <w:rFonts w:ascii="Times New Roman" w:hAnsi="Times New Roman" w:cs="Times New Roman"/>
          <w:sz w:val="20"/>
          <w:szCs w:val="20"/>
        </w:rPr>
        <w:br w:type="page"/>
      </w:r>
    </w:p>
    <w:p w14:paraId="76A90AA6" w14:textId="77777777" w:rsidR="00CB6CED" w:rsidRDefault="00CB6CED" w:rsidP="00D109EC">
      <w:pPr>
        <w:spacing w:after="0"/>
        <w:rPr>
          <w:rFonts w:ascii="Times New Roman" w:hAnsi="Times New Roman" w:cs="Times New Roman"/>
          <w:b/>
          <w:sz w:val="20"/>
          <w:szCs w:val="20"/>
          <w:u w:val="single"/>
        </w:rPr>
      </w:pPr>
      <w:r w:rsidRPr="00CB6CED">
        <w:rPr>
          <w:rFonts w:ascii="Times New Roman" w:hAnsi="Times New Roman" w:cs="Times New Roman"/>
          <w:b/>
          <w:sz w:val="20"/>
          <w:szCs w:val="20"/>
          <w:u w:val="single"/>
        </w:rPr>
        <w:t>Approval of Minutes:</w:t>
      </w:r>
    </w:p>
    <w:p w14:paraId="4E0A867A" w14:textId="77777777" w:rsidR="00DB0659" w:rsidRDefault="00DB0659" w:rsidP="00D109EC">
      <w:pPr>
        <w:spacing w:after="0"/>
        <w:rPr>
          <w:rFonts w:ascii="Times New Roman" w:hAnsi="Times New Roman" w:cs="Times New Roman"/>
          <w:b/>
          <w:sz w:val="20"/>
          <w:szCs w:val="20"/>
          <w:u w:val="single"/>
        </w:rPr>
      </w:pPr>
    </w:p>
    <w:p w14:paraId="04D5E00C" w14:textId="0A6606DE" w:rsidR="0036745F" w:rsidRDefault="00355EBE" w:rsidP="006434FD">
      <w:pPr>
        <w:spacing w:after="0"/>
        <w:rPr>
          <w:rFonts w:ascii="Times New Roman" w:hAnsi="Times New Roman" w:cs="Times New Roman"/>
          <w:sz w:val="20"/>
          <w:szCs w:val="20"/>
        </w:rPr>
      </w:pPr>
      <w:r>
        <w:rPr>
          <w:rFonts w:ascii="Times New Roman" w:hAnsi="Times New Roman" w:cs="Times New Roman"/>
          <w:sz w:val="20"/>
          <w:szCs w:val="20"/>
        </w:rPr>
        <w:t>Susan East Nelson</w:t>
      </w:r>
      <w:r w:rsidR="003E3E18">
        <w:rPr>
          <w:rFonts w:ascii="Times New Roman" w:hAnsi="Times New Roman" w:cs="Times New Roman"/>
          <w:sz w:val="20"/>
          <w:szCs w:val="20"/>
        </w:rPr>
        <w:t xml:space="preserve"> made a motion to approve the </w:t>
      </w:r>
      <w:r w:rsidR="008E09DC">
        <w:rPr>
          <w:rFonts w:ascii="Times New Roman" w:hAnsi="Times New Roman" w:cs="Times New Roman"/>
          <w:sz w:val="20"/>
          <w:szCs w:val="20"/>
        </w:rPr>
        <w:t xml:space="preserve">amended </w:t>
      </w:r>
      <w:r w:rsidR="003E3E18">
        <w:rPr>
          <w:rFonts w:ascii="Times New Roman" w:hAnsi="Times New Roman" w:cs="Times New Roman"/>
          <w:sz w:val="20"/>
          <w:szCs w:val="20"/>
        </w:rPr>
        <w:t xml:space="preserve">minutes of the </w:t>
      </w:r>
      <w:r w:rsidR="008E09DC">
        <w:rPr>
          <w:rFonts w:ascii="Times New Roman" w:hAnsi="Times New Roman" w:cs="Times New Roman"/>
          <w:sz w:val="20"/>
          <w:szCs w:val="20"/>
        </w:rPr>
        <w:t>July 30</w:t>
      </w:r>
      <w:r w:rsidR="00657A53">
        <w:rPr>
          <w:rFonts w:ascii="Times New Roman" w:hAnsi="Times New Roman" w:cs="Times New Roman"/>
          <w:sz w:val="20"/>
          <w:szCs w:val="20"/>
        </w:rPr>
        <w:t>, 2024</w:t>
      </w:r>
      <w:r w:rsidR="003E3E18" w:rsidRPr="00DD13C3">
        <w:rPr>
          <w:rFonts w:ascii="Times New Roman" w:hAnsi="Times New Roman" w:cs="Times New Roman"/>
          <w:sz w:val="20"/>
          <w:szCs w:val="20"/>
        </w:rPr>
        <w:t xml:space="preserve"> </w:t>
      </w:r>
      <w:r w:rsidR="007231D2">
        <w:rPr>
          <w:rFonts w:ascii="Times New Roman" w:hAnsi="Times New Roman" w:cs="Times New Roman"/>
          <w:sz w:val="20"/>
          <w:szCs w:val="20"/>
        </w:rPr>
        <w:t xml:space="preserve">meeting </w:t>
      </w:r>
      <w:r w:rsidR="00B338DB">
        <w:rPr>
          <w:rFonts w:ascii="Times New Roman" w:hAnsi="Times New Roman" w:cs="Times New Roman"/>
          <w:sz w:val="20"/>
          <w:szCs w:val="20"/>
        </w:rPr>
        <w:t xml:space="preserve">which added information regarding the </w:t>
      </w:r>
      <w:r w:rsidR="009E181A">
        <w:rPr>
          <w:rFonts w:ascii="Times New Roman" w:hAnsi="Times New Roman" w:cs="Times New Roman"/>
          <w:sz w:val="20"/>
          <w:szCs w:val="20"/>
        </w:rPr>
        <w:t xml:space="preserve">Vulnerable Youth </w:t>
      </w:r>
      <w:r w:rsidR="00B338DB">
        <w:rPr>
          <w:rFonts w:ascii="Times New Roman" w:hAnsi="Times New Roman" w:cs="Times New Roman"/>
          <w:sz w:val="20"/>
          <w:szCs w:val="20"/>
        </w:rPr>
        <w:t>Summit</w:t>
      </w:r>
      <w:r w:rsidR="009E181A">
        <w:rPr>
          <w:rFonts w:ascii="Times New Roman" w:hAnsi="Times New Roman" w:cs="Times New Roman"/>
          <w:sz w:val="20"/>
          <w:szCs w:val="20"/>
        </w:rPr>
        <w:t xml:space="preserve"> vote</w:t>
      </w:r>
      <w:r w:rsidR="00B338DB">
        <w:rPr>
          <w:rFonts w:ascii="Times New Roman" w:hAnsi="Times New Roman" w:cs="Times New Roman"/>
          <w:sz w:val="20"/>
          <w:szCs w:val="20"/>
        </w:rPr>
        <w:t>.</w:t>
      </w:r>
      <w:r w:rsidR="003E3E18" w:rsidRPr="00DD13C3">
        <w:rPr>
          <w:rFonts w:ascii="Times New Roman" w:hAnsi="Times New Roman" w:cs="Times New Roman"/>
          <w:sz w:val="20"/>
          <w:szCs w:val="20"/>
        </w:rPr>
        <w:t xml:space="preserve">  </w:t>
      </w:r>
      <w:r w:rsidR="00B338DB" w:rsidRPr="00B338DB">
        <w:rPr>
          <w:rFonts w:ascii="Times New Roman" w:hAnsi="Times New Roman" w:cs="Times New Roman"/>
          <w:sz w:val="20"/>
          <w:szCs w:val="20"/>
        </w:rPr>
        <w:t>Krystle Mitchell</w:t>
      </w:r>
      <w:r w:rsidR="00B338DB" w:rsidRPr="00DD13C3">
        <w:rPr>
          <w:rFonts w:ascii="Times New Roman" w:hAnsi="Times New Roman" w:cs="Times New Roman"/>
          <w:sz w:val="20"/>
          <w:szCs w:val="20"/>
        </w:rPr>
        <w:t xml:space="preserve"> </w:t>
      </w:r>
      <w:r w:rsidR="003E3E18" w:rsidRPr="00DD13C3">
        <w:rPr>
          <w:rFonts w:ascii="Times New Roman" w:hAnsi="Times New Roman" w:cs="Times New Roman"/>
          <w:sz w:val="20"/>
          <w:szCs w:val="20"/>
        </w:rPr>
        <w:t>seconded the motion.  All approved.  Motion carried.</w:t>
      </w:r>
      <w:r w:rsidR="0036745F">
        <w:rPr>
          <w:rFonts w:ascii="Times New Roman" w:hAnsi="Times New Roman" w:cs="Times New Roman"/>
          <w:sz w:val="20"/>
          <w:szCs w:val="20"/>
        </w:rPr>
        <w:tab/>
      </w:r>
    </w:p>
    <w:p w14:paraId="1C00EB27" w14:textId="77777777" w:rsidR="00DD13C3" w:rsidRDefault="00DD13C3" w:rsidP="006434FD">
      <w:pPr>
        <w:spacing w:after="0"/>
        <w:rPr>
          <w:rFonts w:ascii="Times New Roman" w:hAnsi="Times New Roman" w:cs="Times New Roman"/>
          <w:b/>
          <w:sz w:val="20"/>
          <w:szCs w:val="20"/>
          <w:u w:val="single"/>
        </w:rPr>
      </w:pPr>
    </w:p>
    <w:p w14:paraId="6850BD4C" w14:textId="074601B5" w:rsidR="00B338DB" w:rsidRDefault="00B338DB" w:rsidP="00B338DB">
      <w:pPr>
        <w:spacing w:after="0"/>
        <w:rPr>
          <w:rFonts w:ascii="Times New Roman" w:hAnsi="Times New Roman" w:cs="Times New Roman"/>
          <w:sz w:val="20"/>
          <w:szCs w:val="20"/>
        </w:rPr>
      </w:pPr>
      <w:r>
        <w:rPr>
          <w:rFonts w:ascii="Times New Roman" w:hAnsi="Times New Roman" w:cs="Times New Roman"/>
          <w:sz w:val="20"/>
          <w:szCs w:val="20"/>
        </w:rPr>
        <w:t>Susan East Nelson made a motion to approve the amended minutes of the September 24, 2024</w:t>
      </w:r>
      <w:r w:rsidRPr="00DD13C3">
        <w:rPr>
          <w:rFonts w:ascii="Times New Roman" w:hAnsi="Times New Roman" w:cs="Times New Roman"/>
          <w:sz w:val="20"/>
          <w:szCs w:val="20"/>
        </w:rPr>
        <w:t xml:space="preserve"> </w:t>
      </w:r>
      <w:r>
        <w:rPr>
          <w:rFonts w:ascii="Times New Roman" w:hAnsi="Times New Roman" w:cs="Times New Roman"/>
          <w:sz w:val="20"/>
          <w:szCs w:val="20"/>
        </w:rPr>
        <w:t>meeting with Sarah Hinshaw’s name corrected</w:t>
      </w:r>
      <w:r w:rsidR="00BC5372">
        <w:rPr>
          <w:rFonts w:ascii="Times New Roman" w:hAnsi="Times New Roman" w:cs="Times New Roman"/>
          <w:sz w:val="20"/>
          <w:szCs w:val="20"/>
        </w:rPr>
        <w:t xml:space="preserve"> from Sarah Hinshaw-Fusilier to Sarah Hinshaw</w:t>
      </w:r>
      <w:r>
        <w:rPr>
          <w:rFonts w:ascii="Times New Roman" w:hAnsi="Times New Roman" w:cs="Times New Roman"/>
          <w:sz w:val="20"/>
          <w:szCs w:val="20"/>
        </w:rPr>
        <w:t>.</w:t>
      </w:r>
      <w:r w:rsidRPr="00DD13C3">
        <w:rPr>
          <w:rFonts w:ascii="Times New Roman" w:hAnsi="Times New Roman" w:cs="Times New Roman"/>
          <w:sz w:val="20"/>
          <w:szCs w:val="20"/>
        </w:rPr>
        <w:t xml:space="preserve">  </w:t>
      </w:r>
      <w:r>
        <w:rPr>
          <w:rFonts w:ascii="Times New Roman" w:hAnsi="Times New Roman" w:cs="Times New Roman"/>
          <w:sz w:val="20"/>
          <w:szCs w:val="20"/>
        </w:rPr>
        <w:t>Kahree Wahid</w:t>
      </w:r>
      <w:r w:rsidRPr="00DD13C3">
        <w:rPr>
          <w:rFonts w:ascii="Times New Roman" w:hAnsi="Times New Roman" w:cs="Times New Roman"/>
          <w:sz w:val="20"/>
          <w:szCs w:val="20"/>
        </w:rPr>
        <w:t xml:space="preserve"> seconded the motion.  All approved.  Motion carried.</w:t>
      </w:r>
      <w:r>
        <w:rPr>
          <w:rFonts w:ascii="Times New Roman" w:hAnsi="Times New Roman" w:cs="Times New Roman"/>
          <w:sz w:val="20"/>
          <w:szCs w:val="20"/>
        </w:rPr>
        <w:tab/>
      </w:r>
    </w:p>
    <w:p w14:paraId="1FBD8672" w14:textId="44DB916A" w:rsidR="00657A53" w:rsidRDefault="00657A53" w:rsidP="00697138">
      <w:pPr>
        <w:spacing w:after="0"/>
        <w:rPr>
          <w:rFonts w:ascii="Times New Roman" w:hAnsi="Times New Roman" w:cs="Times New Roman"/>
          <w:bCs/>
          <w:sz w:val="20"/>
          <w:szCs w:val="20"/>
        </w:rPr>
      </w:pPr>
    </w:p>
    <w:p w14:paraId="24772CB1" w14:textId="77777777" w:rsidR="004C106B" w:rsidRDefault="00ED48F6" w:rsidP="00697138">
      <w:pPr>
        <w:spacing w:after="0"/>
        <w:rPr>
          <w:rFonts w:ascii="Times New Roman" w:hAnsi="Times New Roman" w:cs="Times New Roman"/>
          <w:sz w:val="20"/>
          <w:szCs w:val="20"/>
        </w:rPr>
      </w:pPr>
      <w:r w:rsidRPr="00ED48F6">
        <w:rPr>
          <w:rFonts w:ascii="Times New Roman" w:hAnsi="Times New Roman" w:cs="Times New Roman"/>
          <w:b/>
          <w:sz w:val="20"/>
          <w:szCs w:val="20"/>
          <w:u w:val="single"/>
        </w:rPr>
        <w:t>Geaux Bags/ Geaux 4 Kids Project</w:t>
      </w:r>
      <w:r w:rsidR="00657A53">
        <w:rPr>
          <w:rFonts w:ascii="Times New Roman" w:hAnsi="Times New Roman" w:cs="Times New Roman"/>
          <w:sz w:val="20"/>
          <w:szCs w:val="20"/>
        </w:rPr>
        <w:t>:</w:t>
      </w:r>
      <w:r w:rsidR="00BC5372">
        <w:rPr>
          <w:rFonts w:ascii="Times New Roman" w:hAnsi="Times New Roman" w:cs="Times New Roman"/>
          <w:sz w:val="20"/>
          <w:szCs w:val="20"/>
        </w:rPr>
        <w:t xml:space="preserve">  </w:t>
      </w:r>
    </w:p>
    <w:p w14:paraId="40DBCC31" w14:textId="77777777" w:rsidR="004C106B" w:rsidRDefault="004C106B" w:rsidP="00697138">
      <w:pPr>
        <w:spacing w:after="0"/>
        <w:rPr>
          <w:rFonts w:ascii="Times New Roman" w:hAnsi="Times New Roman" w:cs="Times New Roman"/>
          <w:sz w:val="20"/>
          <w:szCs w:val="20"/>
        </w:rPr>
      </w:pPr>
    </w:p>
    <w:p w14:paraId="36666CB8" w14:textId="6A9C6F53" w:rsidR="00657A53" w:rsidRDefault="00BC5372" w:rsidP="00697138">
      <w:pPr>
        <w:spacing w:after="0"/>
        <w:rPr>
          <w:rFonts w:ascii="Times New Roman" w:hAnsi="Times New Roman" w:cs="Times New Roman"/>
          <w:sz w:val="20"/>
          <w:szCs w:val="20"/>
        </w:rPr>
      </w:pPr>
      <w:r w:rsidRPr="00BC5372">
        <w:rPr>
          <w:rFonts w:ascii="Times New Roman" w:hAnsi="Times New Roman" w:cs="Times New Roman"/>
          <w:sz w:val="20"/>
          <w:szCs w:val="20"/>
        </w:rPr>
        <w:t>K.C. Kilpatrick</w:t>
      </w:r>
      <w:r w:rsidR="009E181A">
        <w:rPr>
          <w:rFonts w:ascii="Times New Roman" w:hAnsi="Times New Roman" w:cs="Times New Roman"/>
          <w:sz w:val="20"/>
          <w:szCs w:val="20"/>
        </w:rPr>
        <w:t>-</w:t>
      </w:r>
      <w:r w:rsidRPr="00BC5372">
        <w:rPr>
          <w:rFonts w:ascii="Times New Roman" w:hAnsi="Times New Roman" w:cs="Times New Roman"/>
          <w:sz w:val="20"/>
          <w:szCs w:val="20"/>
        </w:rPr>
        <w:t xml:space="preserve">Baird, CNP, MSHA, Founder and Executive Director of the Geaux Bags/ Geaux 4 Kids </w:t>
      </w:r>
      <w:r w:rsidR="00887AB1" w:rsidRPr="00BC5372">
        <w:rPr>
          <w:rFonts w:ascii="Times New Roman" w:hAnsi="Times New Roman" w:cs="Times New Roman"/>
          <w:sz w:val="20"/>
          <w:szCs w:val="20"/>
        </w:rPr>
        <w:t>Project,</w:t>
      </w:r>
      <w:r>
        <w:rPr>
          <w:rFonts w:ascii="Times New Roman" w:hAnsi="Times New Roman" w:cs="Times New Roman"/>
          <w:sz w:val="20"/>
          <w:szCs w:val="20"/>
        </w:rPr>
        <w:t xml:space="preserve"> presented information regarding Geaux Bags to CCAB Members.</w:t>
      </w:r>
    </w:p>
    <w:p w14:paraId="38C885C4" w14:textId="77777777" w:rsidR="00BC5372" w:rsidRDefault="00BC5372" w:rsidP="00697138">
      <w:pPr>
        <w:spacing w:after="0"/>
        <w:rPr>
          <w:rFonts w:ascii="Times New Roman" w:hAnsi="Times New Roman" w:cs="Times New Roman"/>
          <w:sz w:val="20"/>
          <w:szCs w:val="20"/>
        </w:rPr>
      </w:pPr>
    </w:p>
    <w:p w14:paraId="187F798B" w14:textId="09EB6F8C" w:rsidR="00BC5372" w:rsidRDefault="009E181A" w:rsidP="00697138">
      <w:pPr>
        <w:spacing w:after="0"/>
        <w:rPr>
          <w:rFonts w:ascii="Times New Roman" w:hAnsi="Times New Roman" w:cs="Times New Roman"/>
          <w:sz w:val="20"/>
          <w:szCs w:val="20"/>
        </w:rPr>
      </w:pPr>
      <w:r>
        <w:rPr>
          <w:rFonts w:ascii="Times New Roman" w:hAnsi="Times New Roman" w:cs="Times New Roman"/>
          <w:sz w:val="20"/>
          <w:szCs w:val="20"/>
        </w:rPr>
        <w:t xml:space="preserve">Ms. </w:t>
      </w:r>
      <w:r w:rsidR="00BC5372" w:rsidRPr="00BC5372">
        <w:rPr>
          <w:rFonts w:ascii="Times New Roman" w:hAnsi="Times New Roman" w:cs="Times New Roman"/>
          <w:sz w:val="20"/>
          <w:szCs w:val="20"/>
        </w:rPr>
        <w:t>Kilpatrick</w:t>
      </w:r>
      <w:r w:rsidR="00BC5372">
        <w:rPr>
          <w:rFonts w:ascii="Times New Roman" w:hAnsi="Times New Roman" w:cs="Times New Roman"/>
          <w:sz w:val="20"/>
          <w:szCs w:val="20"/>
        </w:rPr>
        <w:t>-Baird</w:t>
      </w:r>
      <w:r w:rsidR="00BC5372" w:rsidRPr="00BC5372">
        <w:rPr>
          <w:rFonts w:ascii="Times New Roman" w:hAnsi="Times New Roman" w:cs="Times New Roman"/>
          <w:sz w:val="20"/>
          <w:szCs w:val="20"/>
        </w:rPr>
        <w:t> began the organization as an independent, grassroots effort after becoming a foster parent in 2013, and discovering how stressful the initial 24 to 48 hours of receiving children into foster care were and how impossible it was to adequately prepare. She began purchasing supplies at her own expense and distributing supplies to the smallest victims of crime out of the trunk of her car.</w:t>
      </w:r>
    </w:p>
    <w:p w14:paraId="0641B684" w14:textId="77777777" w:rsidR="004C106B" w:rsidRDefault="004C106B" w:rsidP="00697138">
      <w:pPr>
        <w:spacing w:after="0"/>
        <w:rPr>
          <w:rFonts w:ascii="Times New Roman" w:hAnsi="Times New Roman" w:cs="Times New Roman"/>
          <w:sz w:val="20"/>
          <w:szCs w:val="20"/>
        </w:rPr>
      </w:pPr>
    </w:p>
    <w:p w14:paraId="00F0ADD1" w14:textId="44D52C03" w:rsidR="004C106B" w:rsidRDefault="004C106B" w:rsidP="00697138">
      <w:pPr>
        <w:spacing w:after="0"/>
        <w:rPr>
          <w:rFonts w:ascii="Times New Roman" w:hAnsi="Times New Roman" w:cs="Times New Roman"/>
          <w:sz w:val="20"/>
          <w:szCs w:val="20"/>
        </w:rPr>
      </w:pPr>
      <w:r w:rsidRPr="004C106B">
        <w:rPr>
          <w:rFonts w:ascii="Times New Roman" w:hAnsi="Times New Roman" w:cs="Times New Roman"/>
          <w:sz w:val="20"/>
          <w:szCs w:val="20"/>
        </w:rPr>
        <w:t>Geaux Bags</w:t>
      </w:r>
      <w:r w:rsidR="009E181A">
        <w:rPr>
          <w:rFonts w:ascii="Times New Roman" w:hAnsi="Times New Roman" w:cs="Times New Roman"/>
          <w:sz w:val="20"/>
          <w:szCs w:val="20"/>
        </w:rPr>
        <w:t xml:space="preserve"> </w:t>
      </w:r>
      <w:r w:rsidRPr="004C106B">
        <w:rPr>
          <w:rFonts w:ascii="Times New Roman" w:hAnsi="Times New Roman" w:cs="Times New Roman"/>
          <w:sz w:val="20"/>
          <w:szCs w:val="20"/>
        </w:rPr>
        <w:t>are filled with pajamas, toiletries and a comfort item to make that first night easier for everyone. These bags help both child and foster parent during the emergency transition by having the necessities and comfort items on hand.</w:t>
      </w:r>
    </w:p>
    <w:p w14:paraId="7AD73FCF" w14:textId="77777777" w:rsidR="00BC5372" w:rsidRDefault="00BC5372" w:rsidP="00697138">
      <w:pPr>
        <w:spacing w:after="0"/>
        <w:rPr>
          <w:rFonts w:ascii="Times New Roman" w:hAnsi="Times New Roman" w:cs="Times New Roman"/>
          <w:sz w:val="20"/>
          <w:szCs w:val="20"/>
        </w:rPr>
      </w:pPr>
    </w:p>
    <w:p w14:paraId="5E282283" w14:textId="2F18D398" w:rsidR="00BC5372" w:rsidRDefault="00BC5372" w:rsidP="00697138">
      <w:pPr>
        <w:spacing w:after="0"/>
        <w:rPr>
          <w:rFonts w:ascii="Times New Roman" w:hAnsi="Times New Roman" w:cs="Times New Roman"/>
          <w:sz w:val="20"/>
          <w:szCs w:val="20"/>
        </w:rPr>
      </w:pPr>
      <w:r>
        <w:rPr>
          <w:rFonts w:ascii="Times New Roman" w:hAnsi="Times New Roman" w:cs="Times New Roman"/>
          <w:sz w:val="20"/>
          <w:szCs w:val="20"/>
        </w:rPr>
        <w:t xml:space="preserve">In 2020 Geaux Bags was officially launched statewide </w:t>
      </w:r>
      <w:r w:rsidR="00F04864" w:rsidRPr="00F04864">
        <w:rPr>
          <w:rFonts w:ascii="Times New Roman" w:hAnsi="Times New Roman" w:cs="Times New Roman"/>
          <w:sz w:val="20"/>
          <w:szCs w:val="20"/>
        </w:rPr>
        <w:t>in partnership with the Louisiana State Police, the Louisiana Sheriffs' Association and the state Department of Children and Family Services</w:t>
      </w:r>
      <w:r w:rsidR="00F04864">
        <w:rPr>
          <w:rFonts w:ascii="Times New Roman" w:hAnsi="Times New Roman" w:cs="Times New Roman"/>
          <w:sz w:val="20"/>
          <w:szCs w:val="20"/>
        </w:rPr>
        <w:t>.</w:t>
      </w:r>
      <w:r>
        <w:rPr>
          <w:rFonts w:ascii="Times New Roman" w:hAnsi="Times New Roman" w:cs="Times New Roman"/>
          <w:sz w:val="20"/>
          <w:szCs w:val="20"/>
        </w:rPr>
        <w:t xml:space="preserve"> </w:t>
      </w:r>
    </w:p>
    <w:p w14:paraId="79352F7D" w14:textId="77777777" w:rsidR="00DB0659" w:rsidRDefault="00DB0659" w:rsidP="00DB0659">
      <w:pPr>
        <w:spacing w:after="0"/>
        <w:rPr>
          <w:rFonts w:ascii="Times New Roman" w:hAnsi="Times New Roman" w:cs="Times New Roman"/>
          <w:sz w:val="20"/>
          <w:szCs w:val="20"/>
        </w:rPr>
      </w:pPr>
    </w:p>
    <w:p w14:paraId="4E484BFB" w14:textId="7DFF1DE3" w:rsidR="00D42B06" w:rsidRDefault="00ED48F6" w:rsidP="001D2878">
      <w:pPr>
        <w:tabs>
          <w:tab w:val="left" w:pos="360"/>
        </w:tabs>
        <w:spacing w:after="0" w:line="240" w:lineRule="auto"/>
        <w:rPr>
          <w:rFonts w:ascii="Times New Roman" w:hAnsi="Times New Roman" w:cs="Times New Roman"/>
          <w:bCs/>
          <w:sz w:val="20"/>
          <w:szCs w:val="20"/>
        </w:rPr>
      </w:pPr>
      <w:r w:rsidRPr="00ED48F6">
        <w:rPr>
          <w:rFonts w:ascii="Times New Roman" w:hAnsi="Times New Roman" w:cs="Times New Roman"/>
          <w:b/>
          <w:sz w:val="20"/>
          <w:szCs w:val="20"/>
          <w:u w:val="single"/>
        </w:rPr>
        <w:t>Childcare Association of Louisiana</w:t>
      </w:r>
      <w:r w:rsidR="004C106B">
        <w:rPr>
          <w:rFonts w:ascii="Times New Roman" w:hAnsi="Times New Roman" w:cs="Times New Roman"/>
          <w:b/>
          <w:sz w:val="20"/>
          <w:szCs w:val="20"/>
          <w:u w:val="single"/>
        </w:rPr>
        <w:t xml:space="preserve"> (CCAL)</w:t>
      </w:r>
      <w:r w:rsidR="00657A53">
        <w:rPr>
          <w:rFonts w:ascii="Times New Roman" w:hAnsi="Times New Roman" w:cs="Times New Roman"/>
          <w:bCs/>
          <w:sz w:val="20"/>
          <w:szCs w:val="20"/>
        </w:rPr>
        <w:t>:</w:t>
      </w:r>
    </w:p>
    <w:p w14:paraId="05364F2B" w14:textId="77777777" w:rsidR="004C106B" w:rsidRDefault="004C106B" w:rsidP="001D2878">
      <w:pPr>
        <w:tabs>
          <w:tab w:val="left" w:pos="360"/>
        </w:tabs>
        <w:spacing w:after="0" w:line="240" w:lineRule="auto"/>
        <w:rPr>
          <w:rFonts w:ascii="Times New Roman" w:hAnsi="Times New Roman"/>
          <w:b/>
          <w:color w:val="002060"/>
        </w:rPr>
      </w:pPr>
    </w:p>
    <w:p w14:paraId="582A35EB" w14:textId="777C0760" w:rsidR="00774469" w:rsidRDefault="004C106B" w:rsidP="004C106B">
      <w:pPr>
        <w:spacing w:after="0"/>
        <w:rPr>
          <w:rFonts w:ascii="Times New Roman" w:hAnsi="Times New Roman" w:cs="Times New Roman"/>
          <w:sz w:val="20"/>
          <w:szCs w:val="20"/>
        </w:rPr>
      </w:pPr>
      <w:r w:rsidRPr="004C106B">
        <w:rPr>
          <w:rFonts w:ascii="Times New Roman" w:hAnsi="Times New Roman" w:cs="Times New Roman"/>
          <w:sz w:val="20"/>
          <w:szCs w:val="20"/>
        </w:rPr>
        <w:t>Cindy Bishop, Executive Director, presented information regarding the Childcare Association of Louisiana to CCAB Members.</w:t>
      </w:r>
    </w:p>
    <w:p w14:paraId="46550F93" w14:textId="77777777" w:rsidR="004C106B" w:rsidRDefault="004C106B" w:rsidP="004C106B">
      <w:pPr>
        <w:spacing w:after="0"/>
        <w:rPr>
          <w:rFonts w:ascii="Times New Roman" w:hAnsi="Times New Roman" w:cs="Times New Roman"/>
          <w:sz w:val="20"/>
          <w:szCs w:val="20"/>
        </w:rPr>
      </w:pPr>
    </w:p>
    <w:p w14:paraId="727CB024" w14:textId="4CD775B8" w:rsidR="004C106B" w:rsidRDefault="004C106B" w:rsidP="004C106B">
      <w:pPr>
        <w:spacing w:after="0"/>
        <w:rPr>
          <w:rFonts w:ascii="Times New Roman" w:hAnsi="Times New Roman" w:cs="Times New Roman"/>
          <w:sz w:val="20"/>
          <w:szCs w:val="20"/>
        </w:rPr>
      </w:pPr>
      <w:r w:rsidRPr="004C106B">
        <w:rPr>
          <w:rFonts w:ascii="Times New Roman" w:hAnsi="Times New Roman" w:cs="Times New Roman"/>
          <w:sz w:val="20"/>
          <w:szCs w:val="20"/>
        </w:rPr>
        <w:t>The Child Care Association of Louisiana is a statewide, nonprofit advocacy organization that advocates on behalf of the childcare profession. CCAL represents over 3,</w:t>
      </w:r>
      <w:r w:rsidR="002742FB">
        <w:rPr>
          <w:rFonts w:ascii="Times New Roman" w:hAnsi="Times New Roman" w:cs="Times New Roman"/>
          <w:sz w:val="20"/>
          <w:szCs w:val="20"/>
        </w:rPr>
        <w:t>5</w:t>
      </w:r>
      <w:r w:rsidRPr="004C106B">
        <w:rPr>
          <w:rFonts w:ascii="Times New Roman" w:hAnsi="Times New Roman" w:cs="Times New Roman"/>
          <w:sz w:val="20"/>
          <w:szCs w:val="20"/>
        </w:rPr>
        <w:t>00 childcare providers across the state of Louisiana. </w:t>
      </w:r>
    </w:p>
    <w:p w14:paraId="6EA5D0CC" w14:textId="77777777" w:rsidR="004C106B" w:rsidRDefault="004C106B" w:rsidP="004C106B">
      <w:pPr>
        <w:spacing w:after="0"/>
        <w:rPr>
          <w:rFonts w:ascii="Times New Roman" w:hAnsi="Times New Roman" w:cs="Times New Roman"/>
          <w:sz w:val="20"/>
          <w:szCs w:val="20"/>
        </w:rPr>
      </w:pPr>
    </w:p>
    <w:p w14:paraId="585A3356" w14:textId="6CABFCFB" w:rsidR="004C106B" w:rsidRDefault="004C106B" w:rsidP="004C106B">
      <w:pPr>
        <w:spacing w:after="0"/>
        <w:rPr>
          <w:rFonts w:ascii="Times New Roman" w:hAnsi="Times New Roman" w:cs="Times New Roman"/>
          <w:sz w:val="20"/>
          <w:szCs w:val="20"/>
        </w:rPr>
      </w:pPr>
      <w:r w:rsidRPr="004C106B">
        <w:rPr>
          <w:rFonts w:ascii="Times New Roman" w:hAnsi="Times New Roman" w:cs="Times New Roman"/>
          <w:sz w:val="20"/>
          <w:szCs w:val="20"/>
        </w:rPr>
        <w:t>Child Care Association of Louisiana is a statewide, professional membership organization comprised of early childhood providers, including licensed childcare centers, family day home providers and early childhood educators. </w:t>
      </w:r>
      <w:r>
        <w:rPr>
          <w:rFonts w:ascii="Times New Roman" w:hAnsi="Times New Roman" w:cs="Times New Roman"/>
          <w:sz w:val="20"/>
          <w:szCs w:val="20"/>
        </w:rPr>
        <w:t xml:space="preserve"> </w:t>
      </w:r>
    </w:p>
    <w:p w14:paraId="07626761" w14:textId="77777777" w:rsidR="004C106B" w:rsidRDefault="004C106B" w:rsidP="004C106B">
      <w:pPr>
        <w:spacing w:after="0"/>
        <w:rPr>
          <w:rFonts w:ascii="Times New Roman" w:hAnsi="Times New Roman" w:cs="Times New Roman"/>
          <w:sz w:val="20"/>
          <w:szCs w:val="20"/>
        </w:rPr>
      </w:pPr>
    </w:p>
    <w:p w14:paraId="5E3E6CEA" w14:textId="77777777" w:rsidR="004C106B" w:rsidRPr="004C106B" w:rsidRDefault="004C106B" w:rsidP="004C106B">
      <w:pPr>
        <w:spacing w:after="0"/>
        <w:rPr>
          <w:rFonts w:ascii="Times New Roman" w:hAnsi="Times New Roman" w:cs="Times New Roman"/>
          <w:sz w:val="20"/>
          <w:szCs w:val="20"/>
        </w:rPr>
      </w:pPr>
      <w:r w:rsidRPr="004C106B">
        <w:rPr>
          <w:rFonts w:ascii="Times New Roman" w:hAnsi="Times New Roman" w:cs="Times New Roman"/>
          <w:sz w:val="20"/>
          <w:szCs w:val="20"/>
        </w:rPr>
        <w:t>CCAL advocates for the sustainability of the childcare industry and promotes the critical importance of investing in early childhood education </w:t>
      </w:r>
    </w:p>
    <w:p w14:paraId="55F64980" w14:textId="77777777" w:rsidR="004C106B" w:rsidRDefault="004C106B" w:rsidP="001D2878">
      <w:pPr>
        <w:tabs>
          <w:tab w:val="left" w:pos="360"/>
        </w:tabs>
        <w:spacing w:after="0" w:line="240" w:lineRule="auto"/>
        <w:rPr>
          <w:rFonts w:ascii="Times New Roman" w:hAnsi="Times New Roman" w:cs="Times New Roman"/>
          <w:bCs/>
          <w:sz w:val="20"/>
          <w:szCs w:val="20"/>
        </w:rPr>
      </w:pPr>
    </w:p>
    <w:p w14:paraId="292DF279" w14:textId="77777777" w:rsidR="002742FB" w:rsidRDefault="002742FB">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14:paraId="2C907237" w14:textId="62BBDE4D" w:rsidR="001E231F" w:rsidRDefault="00ED48F6">
      <w:pPr>
        <w:rPr>
          <w:rFonts w:ascii="Times New Roman" w:hAnsi="Times New Roman"/>
          <w:b/>
          <w:color w:val="002060"/>
        </w:rPr>
      </w:pPr>
      <w:r w:rsidRPr="00ED48F6">
        <w:rPr>
          <w:rFonts w:ascii="Times New Roman" w:hAnsi="Times New Roman" w:cs="Times New Roman"/>
          <w:b/>
          <w:sz w:val="20"/>
          <w:szCs w:val="20"/>
          <w:u w:val="single"/>
        </w:rPr>
        <w:t>Budget Recommendations</w:t>
      </w:r>
      <w:r w:rsidR="002742FB">
        <w:rPr>
          <w:rFonts w:ascii="Times New Roman" w:hAnsi="Times New Roman" w:cs="Times New Roman"/>
          <w:b/>
          <w:sz w:val="20"/>
          <w:szCs w:val="20"/>
          <w:u w:val="single"/>
        </w:rPr>
        <w:t>:</w:t>
      </w:r>
      <w:r>
        <w:rPr>
          <w:rFonts w:ascii="Times New Roman" w:hAnsi="Times New Roman"/>
          <w:b/>
          <w:color w:val="002060"/>
        </w:rPr>
        <w:tab/>
      </w:r>
    </w:p>
    <w:p w14:paraId="73C31820" w14:textId="47E5D344" w:rsidR="004C3E66" w:rsidRDefault="004C3E66">
      <w:pPr>
        <w:rPr>
          <w:rFonts w:ascii="Times New Roman" w:hAnsi="Times New Roman" w:cs="Times New Roman"/>
          <w:sz w:val="20"/>
          <w:szCs w:val="20"/>
        </w:rPr>
      </w:pPr>
      <w:r w:rsidRPr="004C3E66">
        <w:rPr>
          <w:rFonts w:ascii="Times New Roman" w:hAnsi="Times New Roman" w:cs="Times New Roman"/>
          <w:sz w:val="20"/>
          <w:szCs w:val="20"/>
        </w:rPr>
        <w:t xml:space="preserve">Reshonn Saul, CCAB Chair. Presented the budget recommendations that were distributed </w:t>
      </w:r>
      <w:r>
        <w:rPr>
          <w:rFonts w:ascii="Times New Roman" w:hAnsi="Times New Roman" w:cs="Times New Roman"/>
          <w:sz w:val="20"/>
          <w:szCs w:val="20"/>
        </w:rPr>
        <w:t xml:space="preserve">to CCAB Members </w:t>
      </w:r>
      <w:r w:rsidRPr="004C3E66">
        <w:rPr>
          <w:rFonts w:ascii="Times New Roman" w:hAnsi="Times New Roman" w:cs="Times New Roman"/>
          <w:sz w:val="20"/>
          <w:szCs w:val="20"/>
        </w:rPr>
        <w:t xml:space="preserve">on September 24, 2024.  </w:t>
      </w:r>
      <w:r w:rsidR="00F04864" w:rsidRPr="00F04864">
        <w:rPr>
          <w:rFonts w:ascii="Times New Roman" w:hAnsi="Times New Roman" w:cs="Times New Roman"/>
          <w:sz w:val="20"/>
          <w:szCs w:val="20"/>
        </w:rPr>
        <w:t xml:space="preserve">Ms. Saul requested that subcommittees provide </w:t>
      </w:r>
      <w:proofErr w:type="gramStart"/>
      <w:r w:rsidR="00F04864" w:rsidRPr="00F04864">
        <w:rPr>
          <w:rFonts w:ascii="Times New Roman" w:hAnsi="Times New Roman" w:cs="Times New Roman"/>
          <w:sz w:val="20"/>
          <w:szCs w:val="20"/>
        </w:rPr>
        <w:t>dollar</w:t>
      </w:r>
      <w:proofErr w:type="gramEnd"/>
      <w:r w:rsidR="00F04864" w:rsidRPr="00F04864">
        <w:rPr>
          <w:rFonts w:ascii="Times New Roman" w:hAnsi="Times New Roman" w:cs="Times New Roman"/>
          <w:sz w:val="20"/>
          <w:szCs w:val="20"/>
        </w:rPr>
        <w:t xml:space="preserve"> amounts needed to fund their recommendations so the information can be added before submission of the report to the Children's </w:t>
      </w:r>
      <w:proofErr w:type="gramStart"/>
      <w:r w:rsidR="00F04864" w:rsidRPr="00F04864">
        <w:rPr>
          <w:rFonts w:ascii="Times New Roman" w:hAnsi="Times New Roman" w:cs="Times New Roman"/>
          <w:sz w:val="20"/>
          <w:szCs w:val="20"/>
        </w:rPr>
        <w:t>Cabinet</w:t>
      </w:r>
      <w:r w:rsidR="00F04864" w:rsidRPr="00F04864">
        <w:rPr>
          <w:rFonts w:ascii="Times New Roman" w:hAnsi="Times New Roman" w:cs="Times New Roman"/>
          <w:sz w:val="20"/>
          <w:szCs w:val="20"/>
        </w:rPr>
        <w:t xml:space="preserve"> </w:t>
      </w:r>
      <w:r w:rsidR="00F04864">
        <w:rPr>
          <w:rFonts w:ascii="Times New Roman" w:hAnsi="Times New Roman" w:cs="Times New Roman"/>
          <w:sz w:val="20"/>
          <w:szCs w:val="20"/>
        </w:rPr>
        <w:t>.In</w:t>
      </w:r>
      <w:proofErr w:type="gramEnd"/>
      <w:r w:rsidR="00F04864">
        <w:rPr>
          <w:rFonts w:ascii="Times New Roman" w:hAnsi="Times New Roman" w:cs="Times New Roman"/>
          <w:sz w:val="20"/>
          <w:szCs w:val="20"/>
        </w:rPr>
        <w:t xml:space="preserve"> addition, </w:t>
      </w:r>
      <w:r>
        <w:rPr>
          <w:rFonts w:ascii="Times New Roman" w:hAnsi="Times New Roman" w:cs="Times New Roman"/>
          <w:sz w:val="20"/>
          <w:szCs w:val="20"/>
        </w:rPr>
        <w:t>Ms. Saul stated that the report needs to be turned in no later than December 15, 2024.</w:t>
      </w:r>
    </w:p>
    <w:p w14:paraId="6067F1DA" w14:textId="4420FF1B" w:rsidR="00FD69ED" w:rsidRDefault="00FD69ED">
      <w:pPr>
        <w:rPr>
          <w:rFonts w:ascii="Cambria" w:eastAsia="MS Mincho" w:hAnsi="Cambria"/>
          <w:b/>
          <w:sz w:val="24"/>
          <w:szCs w:val="24"/>
        </w:rPr>
      </w:pPr>
      <w:r>
        <w:rPr>
          <w:rFonts w:ascii="Times New Roman" w:hAnsi="Times New Roman" w:cs="Times New Roman"/>
          <w:sz w:val="20"/>
          <w:szCs w:val="20"/>
        </w:rPr>
        <w:tab/>
      </w:r>
      <w:r w:rsidRPr="008901D8">
        <w:rPr>
          <w:rFonts w:ascii="Times New Roman" w:hAnsi="Times New Roman" w:cs="Times New Roman"/>
          <w:b/>
          <w:sz w:val="20"/>
          <w:szCs w:val="20"/>
          <w:u w:val="single"/>
        </w:rPr>
        <w:t>Early Childhood Experience</w:t>
      </w:r>
      <w:r>
        <w:rPr>
          <w:rFonts w:ascii="Cambria" w:eastAsia="MS Mincho" w:hAnsi="Cambria"/>
          <w:b/>
          <w:sz w:val="24"/>
          <w:szCs w:val="24"/>
        </w:rPr>
        <w:t>:</w:t>
      </w:r>
    </w:p>
    <w:p w14:paraId="0F3A6841" w14:textId="5DEC2617" w:rsidR="00485C9B" w:rsidRPr="00485C9B" w:rsidRDefault="00485C9B" w:rsidP="00F04864">
      <w:pPr>
        <w:pStyle w:val="ListParagraph"/>
        <w:numPr>
          <w:ilvl w:val="0"/>
          <w:numId w:val="1"/>
        </w:numPr>
        <w:spacing w:after="160" w:line="259" w:lineRule="auto"/>
        <w:rPr>
          <w:rFonts w:ascii="Times New Roman" w:hAnsi="Times New Roman" w:cs="Times New Roman"/>
          <w:sz w:val="20"/>
          <w:szCs w:val="20"/>
        </w:rPr>
      </w:pPr>
      <w:r w:rsidRPr="00485C9B">
        <w:rPr>
          <w:rFonts w:ascii="Times New Roman" w:hAnsi="Times New Roman" w:cs="Times New Roman"/>
          <w:sz w:val="20"/>
          <w:szCs w:val="20"/>
        </w:rPr>
        <w:t>The CCAB Infant &amp; Early Childhood subcommittee recommends that the money that has been placed into the Early Childhood Supports &amp; Services (ECSS) fund be appropriated to the Department of Health.</w:t>
      </w:r>
    </w:p>
    <w:p w14:paraId="4EBE4CA5" w14:textId="77777777" w:rsidR="00485C9B" w:rsidRPr="00485C9B" w:rsidRDefault="00485C9B" w:rsidP="00F04864">
      <w:pPr>
        <w:pStyle w:val="ListParagraph"/>
        <w:numPr>
          <w:ilvl w:val="0"/>
          <w:numId w:val="1"/>
        </w:numPr>
        <w:spacing w:after="160" w:line="259" w:lineRule="auto"/>
        <w:rPr>
          <w:rFonts w:ascii="Times New Roman" w:hAnsi="Times New Roman" w:cs="Times New Roman"/>
          <w:sz w:val="20"/>
          <w:szCs w:val="20"/>
        </w:rPr>
      </w:pPr>
      <w:r w:rsidRPr="00485C9B">
        <w:rPr>
          <w:rFonts w:ascii="Times New Roman" w:hAnsi="Times New Roman" w:cs="Times New Roman"/>
          <w:sz w:val="20"/>
          <w:szCs w:val="20"/>
        </w:rPr>
        <w:t xml:space="preserve">The CCAB IECMH subcommittee strongly recommends that the Louisiana Department of Health ensures that the ECSS funds are obligated before December 15, 2024 and thereby protected from the American Rescue Plan Act (ARPA) funds sweep. </w:t>
      </w:r>
    </w:p>
    <w:p w14:paraId="758F3745" w14:textId="77777777" w:rsidR="00485C9B" w:rsidRDefault="00485C9B" w:rsidP="00F04864">
      <w:pPr>
        <w:pStyle w:val="ListParagraph"/>
        <w:numPr>
          <w:ilvl w:val="0"/>
          <w:numId w:val="1"/>
        </w:numPr>
        <w:spacing w:after="160" w:line="259" w:lineRule="auto"/>
        <w:rPr>
          <w:rFonts w:ascii="Times New Roman" w:hAnsi="Times New Roman" w:cs="Times New Roman"/>
          <w:sz w:val="20"/>
          <w:szCs w:val="20"/>
        </w:rPr>
      </w:pPr>
      <w:r w:rsidRPr="00485C9B">
        <w:rPr>
          <w:rFonts w:ascii="Times New Roman" w:hAnsi="Times New Roman" w:cs="Times New Roman"/>
          <w:sz w:val="20"/>
          <w:szCs w:val="20"/>
        </w:rPr>
        <w:t>The CCAB IECMH subcommittee recommends that a study resolution be enacted to encourage the Louisiana Department of Health to develop a plan for long-term sustainable funding for ECSS, informed by the lessons learned from the implementation of the ECSS Early Adopter Site regarding scope of services and associated costs.</w:t>
      </w:r>
    </w:p>
    <w:p w14:paraId="10E71083" w14:textId="22F3F3F9" w:rsidR="00485C9B" w:rsidRDefault="00485C9B" w:rsidP="00485C9B">
      <w:pPr>
        <w:spacing w:after="160" w:line="259" w:lineRule="auto"/>
        <w:ind w:left="720"/>
        <w:rPr>
          <w:rFonts w:ascii="Times New Roman" w:hAnsi="Times New Roman" w:cs="Times New Roman"/>
          <w:sz w:val="20"/>
          <w:szCs w:val="20"/>
        </w:rPr>
      </w:pPr>
      <w:r>
        <w:rPr>
          <w:rFonts w:ascii="Times New Roman" w:hAnsi="Times New Roman" w:cs="Times New Roman"/>
          <w:sz w:val="20"/>
          <w:szCs w:val="20"/>
        </w:rPr>
        <w:t xml:space="preserve">Susan East Nelson stated that at this time funds are not needed but they do need to be protected </w:t>
      </w:r>
      <w:proofErr w:type="gramStart"/>
      <w:r>
        <w:rPr>
          <w:rFonts w:ascii="Times New Roman" w:hAnsi="Times New Roman" w:cs="Times New Roman"/>
          <w:sz w:val="20"/>
          <w:szCs w:val="20"/>
        </w:rPr>
        <w:t>in order to</w:t>
      </w:r>
      <w:proofErr w:type="gramEnd"/>
      <w:r>
        <w:rPr>
          <w:rFonts w:ascii="Times New Roman" w:hAnsi="Times New Roman" w:cs="Times New Roman"/>
          <w:sz w:val="20"/>
          <w:szCs w:val="20"/>
        </w:rPr>
        <w:t xml:space="preserve"> continue.</w:t>
      </w:r>
    </w:p>
    <w:p w14:paraId="69A964B6" w14:textId="77777777" w:rsidR="00485C9B" w:rsidRDefault="004C3E66" w:rsidP="00FD69ED">
      <w:pPr>
        <w:spacing w:after="0"/>
        <w:ind w:left="720"/>
        <w:rPr>
          <w:rFonts w:ascii="Times New Roman" w:hAnsi="Times New Roman" w:cs="Times New Roman"/>
          <w:sz w:val="20"/>
          <w:szCs w:val="20"/>
        </w:rPr>
      </w:pPr>
      <w:r w:rsidRPr="00FD69ED">
        <w:rPr>
          <w:rFonts w:ascii="Times New Roman" w:hAnsi="Times New Roman" w:cs="Times New Roman"/>
          <w:b/>
          <w:bCs/>
          <w:sz w:val="20"/>
          <w:szCs w:val="20"/>
          <w:u w:val="single"/>
        </w:rPr>
        <w:t>Vulnerable Youth</w:t>
      </w:r>
      <w:r w:rsidRPr="00FD69ED">
        <w:rPr>
          <w:rFonts w:ascii="Times New Roman" w:hAnsi="Times New Roman" w:cs="Times New Roman"/>
          <w:sz w:val="20"/>
          <w:szCs w:val="20"/>
        </w:rPr>
        <w:t>:</w:t>
      </w:r>
      <w:r w:rsidR="00FD69ED" w:rsidRPr="00FD69ED">
        <w:rPr>
          <w:rFonts w:ascii="Times New Roman" w:hAnsi="Times New Roman" w:cs="Times New Roman"/>
          <w:sz w:val="20"/>
          <w:szCs w:val="20"/>
        </w:rPr>
        <w:t xml:space="preserve">  </w:t>
      </w:r>
    </w:p>
    <w:p w14:paraId="6DED4BFB" w14:textId="77777777" w:rsidR="00485C9B" w:rsidRDefault="00485C9B" w:rsidP="00FD69ED">
      <w:pPr>
        <w:spacing w:after="0"/>
        <w:ind w:left="720"/>
        <w:rPr>
          <w:rFonts w:ascii="Times New Roman" w:hAnsi="Times New Roman" w:cs="Times New Roman"/>
          <w:sz w:val="20"/>
          <w:szCs w:val="20"/>
        </w:rPr>
      </w:pPr>
    </w:p>
    <w:p w14:paraId="76BEA9E8" w14:textId="4E09D125" w:rsidR="00FD69ED" w:rsidRPr="00FD69ED" w:rsidRDefault="00FD69ED" w:rsidP="00FD69ED">
      <w:pPr>
        <w:spacing w:after="0"/>
        <w:ind w:left="720"/>
        <w:rPr>
          <w:rFonts w:ascii="Times New Roman" w:hAnsi="Times New Roman" w:cs="Times New Roman"/>
          <w:sz w:val="20"/>
          <w:szCs w:val="20"/>
        </w:rPr>
      </w:pPr>
      <w:r w:rsidRPr="00FD69ED">
        <w:rPr>
          <w:rFonts w:ascii="Times New Roman" w:hAnsi="Times New Roman" w:cs="Times New Roman"/>
          <w:sz w:val="20"/>
          <w:szCs w:val="20"/>
        </w:rPr>
        <w:t>Prioritize funding for one-stop shops for children and families to receive wrap-around services with a focus on diverting children and families from juvenile, criminal, and child welfare system involvement</w:t>
      </w:r>
      <w:r w:rsidR="00485C9B">
        <w:rPr>
          <w:rFonts w:ascii="Times New Roman" w:hAnsi="Times New Roman" w:cs="Times New Roman"/>
          <w:sz w:val="20"/>
          <w:szCs w:val="20"/>
        </w:rPr>
        <w:t>.</w:t>
      </w:r>
    </w:p>
    <w:p w14:paraId="38783769" w14:textId="77777777" w:rsidR="00485C9B" w:rsidRDefault="00485C9B" w:rsidP="00FD69ED">
      <w:pPr>
        <w:spacing w:after="0"/>
        <w:rPr>
          <w:rFonts w:ascii="Cambria" w:eastAsia="MS Mincho" w:hAnsi="Cambria"/>
          <w:b/>
          <w:sz w:val="24"/>
          <w:szCs w:val="24"/>
        </w:rPr>
      </w:pPr>
    </w:p>
    <w:p w14:paraId="087465E9" w14:textId="34FFA5CF" w:rsidR="00485C9B" w:rsidRDefault="004C3E66" w:rsidP="00FD69ED">
      <w:pPr>
        <w:spacing w:after="0"/>
        <w:rPr>
          <w:rFonts w:ascii="Cambria" w:eastAsia="MS Mincho" w:hAnsi="Cambria"/>
          <w:b/>
          <w:sz w:val="24"/>
          <w:szCs w:val="24"/>
        </w:rPr>
      </w:pPr>
      <w:r>
        <w:rPr>
          <w:rFonts w:ascii="Cambria" w:eastAsia="MS Mincho" w:hAnsi="Cambria"/>
          <w:b/>
          <w:sz w:val="24"/>
          <w:szCs w:val="24"/>
        </w:rPr>
        <w:tab/>
      </w:r>
      <w:r w:rsidRPr="008901D8">
        <w:rPr>
          <w:rFonts w:ascii="Times New Roman" w:hAnsi="Times New Roman" w:cs="Times New Roman"/>
          <w:b/>
          <w:sz w:val="20"/>
          <w:szCs w:val="20"/>
          <w:u w:val="single"/>
        </w:rPr>
        <w:t>Early Learning, Literacy and K-12</w:t>
      </w:r>
      <w:r>
        <w:rPr>
          <w:rFonts w:ascii="Cambria" w:eastAsia="MS Mincho" w:hAnsi="Cambria"/>
          <w:b/>
          <w:sz w:val="24"/>
          <w:szCs w:val="24"/>
        </w:rPr>
        <w:t>:</w:t>
      </w:r>
    </w:p>
    <w:p w14:paraId="713FB8F4" w14:textId="77777777" w:rsidR="00485C9B" w:rsidRDefault="00485C9B" w:rsidP="00FD69ED">
      <w:pPr>
        <w:spacing w:after="0"/>
        <w:rPr>
          <w:rFonts w:ascii="Cambria" w:eastAsia="MS Mincho" w:hAnsi="Cambria"/>
          <w:b/>
          <w:sz w:val="24"/>
          <w:szCs w:val="24"/>
        </w:rPr>
      </w:pPr>
    </w:p>
    <w:p w14:paraId="7CC2C788" w14:textId="3AB06EE8" w:rsidR="00485C9B" w:rsidRPr="00485C9B" w:rsidRDefault="00485C9B" w:rsidP="00F04864">
      <w:pPr>
        <w:pStyle w:val="ListParagraph"/>
        <w:numPr>
          <w:ilvl w:val="0"/>
          <w:numId w:val="2"/>
        </w:numPr>
        <w:spacing w:line="240" w:lineRule="auto"/>
        <w:jc w:val="both"/>
        <w:rPr>
          <w:rFonts w:ascii="Times New Roman" w:hAnsi="Times New Roman" w:cs="Times New Roman"/>
          <w:sz w:val="20"/>
          <w:szCs w:val="20"/>
        </w:rPr>
      </w:pPr>
      <w:r w:rsidRPr="00485C9B">
        <w:rPr>
          <w:rFonts w:ascii="Times New Roman" w:hAnsi="Times New Roman" w:cs="Times New Roman"/>
          <w:sz w:val="20"/>
          <w:szCs w:val="20"/>
        </w:rPr>
        <w:t xml:space="preserve">Restore state funding for Louisiana’s Child Care Assistance Program (CCAP) to the FY 2024 level ($87.7 million). This will result in another 720 young children accessing quality </w:t>
      </w:r>
      <w:r w:rsidR="00887AB1" w:rsidRPr="00485C9B">
        <w:rPr>
          <w:rFonts w:ascii="Times New Roman" w:hAnsi="Times New Roman" w:cs="Times New Roman"/>
          <w:sz w:val="20"/>
          <w:szCs w:val="20"/>
        </w:rPr>
        <w:t>ECE and</w:t>
      </w:r>
      <w:r w:rsidRPr="00485C9B">
        <w:rPr>
          <w:rFonts w:ascii="Times New Roman" w:hAnsi="Times New Roman" w:cs="Times New Roman"/>
          <w:sz w:val="20"/>
          <w:szCs w:val="20"/>
        </w:rPr>
        <w:t xml:space="preserve"> protect access for the more than 13,000 young children currently in high-quality birth-to-3-year-old CCAP programs. As of August 2024, there are more than 2,400 children on the waiting list for B-to-3 care and Louisiana families are unable to take part in the workforce.</w:t>
      </w:r>
    </w:p>
    <w:p w14:paraId="576D9621" w14:textId="77777777" w:rsidR="00485C9B" w:rsidRPr="00485C9B" w:rsidRDefault="00485C9B" w:rsidP="00F04864">
      <w:pPr>
        <w:numPr>
          <w:ilvl w:val="0"/>
          <w:numId w:val="2"/>
        </w:numPr>
        <w:spacing w:line="240" w:lineRule="auto"/>
        <w:jc w:val="both"/>
        <w:rPr>
          <w:rFonts w:ascii="Times New Roman" w:hAnsi="Times New Roman" w:cs="Times New Roman"/>
          <w:sz w:val="20"/>
          <w:szCs w:val="20"/>
        </w:rPr>
      </w:pPr>
      <w:r w:rsidRPr="00485C9B">
        <w:rPr>
          <w:rFonts w:ascii="Times New Roman" w:hAnsi="Times New Roman" w:cs="Times New Roman"/>
          <w:sz w:val="20"/>
          <w:szCs w:val="20"/>
        </w:rPr>
        <w:t xml:space="preserve">Appropriate at least $30 million to the Early Childhood Education (ECE Fund) to ensure revenue-generating local parishes receive their promised state match in 2025-2026. This will ensure the state does not default on its promise to parishes as well as incentivize local parish to continue local investment. </w:t>
      </w:r>
    </w:p>
    <w:p w14:paraId="271EFCF1" w14:textId="281B557B" w:rsidR="00485C9B" w:rsidRDefault="00485C9B" w:rsidP="00F04864">
      <w:pPr>
        <w:numPr>
          <w:ilvl w:val="0"/>
          <w:numId w:val="2"/>
        </w:numPr>
        <w:spacing w:line="240" w:lineRule="auto"/>
        <w:jc w:val="both"/>
        <w:rPr>
          <w:rFonts w:ascii="Times New Roman" w:hAnsi="Times New Roman" w:cs="Times New Roman"/>
          <w:sz w:val="20"/>
          <w:szCs w:val="20"/>
        </w:rPr>
      </w:pPr>
      <w:r w:rsidRPr="00485C9B">
        <w:rPr>
          <w:rFonts w:ascii="Times New Roman" w:hAnsi="Times New Roman" w:cs="Times New Roman"/>
          <w:sz w:val="20"/>
          <w:szCs w:val="20"/>
        </w:rPr>
        <w:t>Continue state funding in the amount of $5 million for the Steve Carter Tutoring Program. The Steve Carter Literacy Tutoring Program provides $1,500 voucher to families of eligible school students. The program is part of the Louisiana Tutoring Initiative and is named after the late Baton Rouge State Representative Steve Carter and is a result of Act 415 of the 2021 Legislative Session.</w:t>
      </w:r>
    </w:p>
    <w:p w14:paraId="0D430809" w14:textId="77777777" w:rsidR="00485C9B" w:rsidRDefault="00485C9B" w:rsidP="00F04864">
      <w:pPr>
        <w:numPr>
          <w:ilvl w:val="0"/>
          <w:numId w:val="2"/>
        </w:numPr>
        <w:spacing w:line="240" w:lineRule="auto"/>
        <w:jc w:val="both"/>
        <w:rPr>
          <w:rFonts w:ascii="Times New Roman" w:hAnsi="Times New Roman" w:cs="Times New Roman"/>
          <w:sz w:val="20"/>
          <w:szCs w:val="20"/>
        </w:rPr>
      </w:pPr>
      <w:r w:rsidRPr="00485C9B">
        <w:rPr>
          <w:rFonts w:ascii="Times New Roman" w:hAnsi="Times New Roman" w:cs="Times New Roman"/>
          <w:sz w:val="20"/>
          <w:szCs w:val="20"/>
        </w:rPr>
        <w:t xml:space="preserve">Appropriate state funding in the amount of $30 million for the Accelerate: High Dosage Tutoring Program. High Dosage Tutoring (HDT) is a research-based instructional model that explicitly addresses students’ unfinished learning from core instruction and leverages extra time to prepare students for grade-level content in math and reading. Act 771 of the 2024 Louisiana Legislative Session requires school day embedded tutoring for certain Kindergarten through 5th-grade students. </w:t>
      </w:r>
    </w:p>
    <w:p w14:paraId="4D66FCA0" w14:textId="77777777" w:rsidR="00674DF8" w:rsidRDefault="00674DF8" w:rsidP="00BE614C">
      <w:pPr>
        <w:spacing w:line="240" w:lineRule="auto"/>
        <w:jc w:val="both"/>
        <w:rPr>
          <w:rFonts w:ascii="Times New Roman" w:hAnsi="Times New Roman" w:cs="Times New Roman"/>
          <w:sz w:val="20"/>
          <w:szCs w:val="20"/>
        </w:rPr>
      </w:pPr>
    </w:p>
    <w:p w14:paraId="43C61622" w14:textId="19DC4067" w:rsidR="00674DF8" w:rsidRDefault="00674DF8" w:rsidP="00674DF8">
      <w:pPr>
        <w:spacing w:line="240" w:lineRule="auto"/>
        <w:ind w:left="720"/>
        <w:jc w:val="both"/>
        <w:rPr>
          <w:rFonts w:ascii="Times New Roman" w:hAnsi="Times New Roman" w:cs="Times New Roman"/>
          <w:b/>
          <w:bCs/>
          <w:sz w:val="20"/>
          <w:szCs w:val="20"/>
        </w:rPr>
      </w:pPr>
      <w:r w:rsidRPr="00674DF8">
        <w:rPr>
          <w:rFonts w:ascii="Times New Roman" w:hAnsi="Times New Roman" w:cs="Times New Roman"/>
          <w:b/>
          <w:sz w:val="20"/>
          <w:szCs w:val="20"/>
          <w:u w:val="single"/>
        </w:rPr>
        <w:t>Behavioral Health Services for Children K-12</w:t>
      </w:r>
      <w:r>
        <w:rPr>
          <w:rFonts w:ascii="Times New Roman" w:hAnsi="Times New Roman" w:cs="Times New Roman"/>
          <w:b/>
          <w:bCs/>
          <w:sz w:val="20"/>
          <w:szCs w:val="20"/>
        </w:rPr>
        <w:t xml:space="preserve">:  </w:t>
      </w:r>
    </w:p>
    <w:p w14:paraId="753209BC" w14:textId="57C1E7A6" w:rsidR="00674DF8" w:rsidRPr="00674DF8" w:rsidRDefault="00674DF8" w:rsidP="00F04864">
      <w:pPr>
        <w:pStyle w:val="ListParagraph"/>
        <w:numPr>
          <w:ilvl w:val="0"/>
          <w:numId w:val="3"/>
        </w:numPr>
        <w:spacing w:after="0" w:line="240" w:lineRule="auto"/>
        <w:jc w:val="both"/>
        <w:rPr>
          <w:rFonts w:ascii="Times New Roman" w:hAnsi="Times New Roman" w:cs="Times New Roman"/>
          <w:sz w:val="20"/>
          <w:szCs w:val="20"/>
        </w:rPr>
      </w:pPr>
      <w:r w:rsidRPr="00674DF8">
        <w:rPr>
          <w:rFonts w:ascii="Times New Roman" w:hAnsi="Times New Roman" w:cs="Times New Roman"/>
          <w:sz w:val="20"/>
          <w:szCs w:val="20"/>
        </w:rPr>
        <w:t>Approval of state plan amendment is needed to eliminate government red tape currently</w:t>
      </w:r>
    </w:p>
    <w:p w14:paraId="1BAC6F54" w14:textId="77777777" w:rsidR="00674DF8" w:rsidRDefault="00674DF8" w:rsidP="00674DF8">
      <w:pPr>
        <w:spacing w:after="0" w:line="240" w:lineRule="auto"/>
        <w:ind w:left="720" w:firstLine="360"/>
        <w:jc w:val="both"/>
        <w:rPr>
          <w:rFonts w:ascii="Times New Roman" w:hAnsi="Times New Roman" w:cs="Times New Roman"/>
          <w:sz w:val="20"/>
          <w:szCs w:val="20"/>
        </w:rPr>
      </w:pPr>
      <w:r w:rsidRPr="00674DF8">
        <w:rPr>
          <w:rFonts w:ascii="Times New Roman" w:hAnsi="Times New Roman" w:cs="Times New Roman"/>
          <w:sz w:val="20"/>
          <w:szCs w:val="20"/>
        </w:rPr>
        <w:t>impeding local school district participation.</w:t>
      </w:r>
    </w:p>
    <w:p w14:paraId="0A028AA5" w14:textId="77777777" w:rsidR="00674DF8" w:rsidRPr="00674DF8" w:rsidRDefault="00674DF8" w:rsidP="00674DF8">
      <w:pPr>
        <w:spacing w:after="0" w:line="240" w:lineRule="auto"/>
        <w:ind w:left="720"/>
        <w:jc w:val="both"/>
        <w:rPr>
          <w:rFonts w:ascii="Times New Roman" w:hAnsi="Times New Roman" w:cs="Times New Roman"/>
          <w:sz w:val="20"/>
          <w:szCs w:val="20"/>
        </w:rPr>
      </w:pPr>
    </w:p>
    <w:p w14:paraId="4137B113" w14:textId="19D8790F" w:rsidR="00674DF8" w:rsidRPr="00674DF8" w:rsidRDefault="00674DF8" w:rsidP="00F04864">
      <w:pPr>
        <w:pStyle w:val="ListParagraph"/>
        <w:numPr>
          <w:ilvl w:val="0"/>
          <w:numId w:val="3"/>
        </w:numPr>
        <w:spacing w:after="0" w:line="240" w:lineRule="auto"/>
        <w:jc w:val="both"/>
        <w:rPr>
          <w:rFonts w:ascii="Times New Roman" w:hAnsi="Times New Roman" w:cs="Times New Roman"/>
          <w:sz w:val="20"/>
          <w:szCs w:val="20"/>
        </w:rPr>
      </w:pPr>
      <w:r w:rsidRPr="00674DF8">
        <w:rPr>
          <w:rFonts w:ascii="Times New Roman" w:hAnsi="Times New Roman" w:cs="Times New Roman"/>
          <w:sz w:val="20"/>
          <w:szCs w:val="20"/>
        </w:rPr>
        <w:t>Amending the SPA to allow participation by children 0-3 years old, allowing health and</w:t>
      </w:r>
    </w:p>
    <w:p w14:paraId="1090EB4A" w14:textId="77777777" w:rsidR="00674DF8" w:rsidRDefault="00674DF8" w:rsidP="00674DF8">
      <w:pPr>
        <w:spacing w:after="0" w:line="240" w:lineRule="auto"/>
        <w:ind w:left="720" w:firstLine="360"/>
        <w:jc w:val="both"/>
        <w:rPr>
          <w:rFonts w:ascii="Times New Roman" w:hAnsi="Times New Roman" w:cs="Times New Roman"/>
          <w:sz w:val="20"/>
          <w:szCs w:val="20"/>
        </w:rPr>
      </w:pPr>
      <w:r w:rsidRPr="00674DF8">
        <w:rPr>
          <w:rFonts w:ascii="Times New Roman" w:hAnsi="Times New Roman" w:cs="Times New Roman"/>
          <w:sz w:val="20"/>
          <w:szCs w:val="20"/>
        </w:rPr>
        <w:t>behavioral issues to be addressed earlier.</w:t>
      </w:r>
    </w:p>
    <w:p w14:paraId="059BDD9E" w14:textId="77777777" w:rsidR="00674DF8" w:rsidRPr="00674DF8" w:rsidRDefault="00674DF8" w:rsidP="00674DF8">
      <w:pPr>
        <w:spacing w:after="0" w:line="240" w:lineRule="auto"/>
        <w:ind w:left="720"/>
        <w:jc w:val="both"/>
        <w:rPr>
          <w:rFonts w:ascii="Times New Roman" w:hAnsi="Times New Roman" w:cs="Times New Roman"/>
          <w:sz w:val="20"/>
          <w:szCs w:val="20"/>
        </w:rPr>
      </w:pPr>
    </w:p>
    <w:p w14:paraId="229F3101" w14:textId="28518A0D" w:rsidR="00674DF8" w:rsidRPr="00674DF8" w:rsidRDefault="00674DF8" w:rsidP="00F04864">
      <w:pPr>
        <w:pStyle w:val="ListParagraph"/>
        <w:numPr>
          <w:ilvl w:val="0"/>
          <w:numId w:val="3"/>
        </w:numPr>
        <w:spacing w:after="0" w:line="240" w:lineRule="auto"/>
        <w:jc w:val="both"/>
        <w:rPr>
          <w:rFonts w:ascii="Times New Roman" w:hAnsi="Times New Roman" w:cs="Times New Roman"/>
          <w:sz w:val="20"/>
          <w:szCs w:val="20"/>
        </w:rPr>
      </w:pPr>
      <w:r w:rsidRPr="00674DF8">
        <w:rPr>
          <w:rFonts w:ascii="Times New Roman" w:hAnsi="Times New Roman" w:cs="Times New Roman"/>
          <w:sz w:val="20"/>
          <w:szCs w:val="20"/>
        </w:rPr>
        <w:t>Funding of a statewide electronic health record (EHR) system for all students that meets</w:t>
      </w:r>
    </w:p>
    <w:p w14:paraId="5027B2E7" w14:textId="77777777" w:rsidR="00674DF8" w:rsidRPr="00674DF8" w:rsidRDefault="00674DF8" w:rsidP="00674DF8">
      <w:pPr>
        <w:spacing w:after="0" w:line="240" w:lineRule="auto"/>
        <w:ind w:left="720" w:firstLine="360"/>
        <w:jc w:val="both"/>
        <w:rPr>
          <w:rFonts w:ascii="Times New Roman" w:hAnsi="Times New Roman" w:cs="Times New Roman"/>
          <w:sz w:val="20"/>
          <w:szCs w:val="20"/>
        </w:rPr>
      </w:pPr>
      <w:r w:rsidRPr="00674DF8">
        <w:rPr>
          <w:rFonts w:ascii="Times New Roman" w:hAnsi="Times New Roman" w:cs="Times New Roman"/>
          <w:sz w:val="20"/>
          <w:szCs w:val="20"/>
        </w:rPr>
        <w:t>Louisiana privacy laws and ensures the required documentation is captured properly. This will</w:t>
      </w:r>
    </w:p>
    <w:p w14:paraId="1E0722F5" w14:textId="77777777" w:rsidR="00674DF8" w:rsidRPr="00674DF8" w:rsidRDefault="00674DF8" w:rsidP="00674DF8">
      <w:pPr>
        <w:spacing w:after="0" w:line="240" w:lineRule="auto"/>
        <w:ind w:left="720" w:firstLine="360"/>
        <w:jc w:val="both"/>
        <w:rPr>
          <w:rFonts w:ascii="Times New Roman" w:hAnsi="Times New Roman" w:cs="Times New Roman"/>
          <w:sz w:val="20"/>
          <w:szCs w:val="20"/>
        </w:rPr>
      </w:pPr>
      <w:r w:rsidRPr="00674DF8">
        <w:rPr>
          <w:rFonts w:ascii="Times New Roman" w:hAnsi="Times New Roman" w:cs="Times New Roman"/>
          <w:sz w:val="20"/>
          <w:szCs w:val="20"/>
        </w:rPr>
        <w:t>also guarantee that a student’s health record follows them throughout their educational journey.</w:t>
      </w:r>
    </w:p>
    <w:p w14:paraId="12D4DF15" w14:textId="77777777" w:rsidR="00674DF8" w:rsidRPr="00674DF8" w:rsidRDefault="00674DF8" w:rsidP="00674DF8">
      <w:pPr>
        <w:spacing w:after="0" w:line="240" w:lineRule="auto"/>
        <w:ind w:left="360" w:firstLine="720"/>
        <w:jc w:val="both"/>
        <w:rPr>
          <w:rFonts w:ascii="Times New Roman" w:hAnsi="Times New Roman" w:cs="Times New Roman"/>
          <w:sz w:val="20"/>
          <w:szCs w:val="20"/>
        </w:rPr>
      </w:pPr>
      <w:r w:rsidRPr="00674DF8">
        <w:rPr>
          <w:rFonts w:ascii="Times New Roman" w:hAnsi="Times New Roman" w:cs="Times New Roman"/>
          <w:sz w:val="20"/>
          <w:szCs w:val="20"/>
        </w:rPr>
        <w:t>By phasing in a statewide unified electronic documentation system in schools, the</w:t>
      </w:r>
    </w:p>
    <w:p w14:paraId="0B7EE673" w14:textId="77777777" w:rsidR="00674DF8" w:rsidRPr="00674DF8" w:rsidRDefault="00674DF8" w:rsidP="00674DF8">
      <w:pPr>
        <w:spacing w:after="0" w:line="240" w:lineRule="auto"/>
        <w:ind w:left="360" w:firstLine="720"/>
        <w:jc w:val="both"/>
        <w:rPr>
          <w:rFonts w:ascii="Times New Roman" w:hAnsi="Times New Roman" w:cs="Times New Roman"/>
          <w:sz w:val="20"/>
          <w:szCs w:val="20"/>
        </w:rPr>
      </w:pPr>
      <w:r w:rsidRPr="00674DF8">
        <w:rPr>
          <w:rFonts w:ascii="Times New Roman" w:hAnsi="Times New Roman" w:cs="Times New Roman"/>
          <w:sz w:val="20"/>
          <w:szCs w:val="20"/>
        </w:rPr>
        <w:t>reimbursement will be positively impacted in all schools in the state at the same time. To realize</w:t>
      </w:r>
    </w:p>
    <w:p w14:paraId="1E5B77A3" w14:textId="77777777" w:rsidR="00674DF8" w:rsidRPr="00674DF8" w:rsidRDefault="00674DF8" w:rsidP="00674DF8">
      <w:pPr>
        <w:spacing w:after="0" w:line="240" w:lineRule="auto"/>
        <w:ind w:left="360" w:firstLine="720"/>
        <w:jc w:val="both"/>
        <w:rPr>
          <w:rFonts w:ascii="Times New Roman" w:hAnsi="Times New Roman" w:cs="Times New Roman"/>
          <w:sz w:val="20"/>
          <w:szCs w:val="20"/>
        </w:rPr>
      </w:pPr>
      <w:r w:rsidRPr="00674DF8">
        <w:rPr>
          <w:rFonts w:ascii="Times New Roman" w:hAnsi="Times New Roman" w:cs="Times New Roman"/>
          <w:sz w:val="20"/>
          <w:szCs w:val="20"/>
        </w:rPr>
        <w:t>additional increases in reimbursement, the EHR can be scaled across the state upon completion</w:t>
      </w:r>
    </w:p>
    <w:p w14:paraId="360961FC" w14:textId="77777777" w:rsidR="00674DF8" w:rsidRPr="00674DF8" w:rsidRDefault="00674DF8" w:rsidP="00674DF8">
      <w:pPr>
        <w:spacing w:after="0" w:line="240" w:lineRule="auto"/>
        <w:ind w:left="360" w:firstLine="720"/>
        <w:jc w:val="both"/>
        <w:rPr>
          <w:rFonts w:ascii="Times New Roman" w:hAnsi="Times New Roman" w:cs="Times New Roman"/>
          <w:sz w:val="20"/>
          <w:szCs w:val="20"/>
        </w:rPr>
      </w:pPr>
      <w:r w:rsidRPr="00674DF8">
        <w:rPr>
          <w:rFonts w:ascii="Times New Roman" w:hAnsi="Times New Roman" w:cs="Times New Roman"/>
          <w:sz w:val="20"/>
          <w:szCs w:val="20"/>
        </w:rPr>
        <w:t>of a pilot. This system will also support increasing regulatory compliance with Medicaid</w:t>
      </w:r>
    </w:p>
    <w:p w14:paraId="49DE45A8" w14:textId="2100DC1D" w:rsidR="00674DF8" w:rsidRDefault="00674DF8" w:rsidP="00674DF8">
      <w:pPr>
        <w:spacing w:after="0" w:line="240" w:lineRule="auto"/>
        <w:ind w:left="360" w:firstLine="720"/>
        <w:jc w:val="both"/>
        <w:rPr>
          <w:rFonts w:ascii="Times New Roman" w:hAnsi="Times New Roman" w:cs="Times New Roman"/>
          <w:sz w:val="20"/>
          <w:szCs w:val="20"/>
        </w:rPr>
      </w:pPr>
      <w:r w:rsidRPr="00674DF8">
        <w:rPr>
          <w:rFonts w:ascii="Times New Roman" w:hAnsi="Times New Roman" w:cs="Times New Roman"/>
          <w:sz w:val="20"/>
          <w:szCs w:val="20"/>
        </w:rPr>
        <w:t>documentation requirements.</w:t>
      </w:r>
    </w:p>
    <w:p w14:paraId="3CD37A2C" w14:textId="77777777" w:rsidR="00944487" w:rsidRDefault="00674DF8" w:rsidP="00BE614C">
      <w:pPr>
        <w:spacing w:line="240" w:lineRule="auto"/>
        <w:jc w:val="both"/>
        <w:rPr>
          <w:rFonts w:ascii="Times New Roman" w:hAnsi="Times New Roman" w:cs="Times New Roman"/>
          <w:b/>
          <w:sz w:val="20"/>
          <w:szCs w:val="20"/>
          <w:u w:val="single"/>
        </w:rPr>
      </w:pPr>
      <w:r>
        <w:rPr>
          <w:rFonts w:ascii="Times New Roman" w:hAnsi="Times New Roman" w:cs="Times New Roman"/>
          <w:sz w:val="20"/>
          <w:szCs w:val="20"/>
        </w:rPr>
        <w:tab/>
      </w:r>
      <w:r w:rsidR="00944487" w:rsidRPr="00944487">
        <w:rPr>
          <w:rFonts w:ascii="Times New Roman" w:hAnsi="Times New Roman" w:cs="Times New Roman"/>
          <w:b/>
          <w:sz w:val="20"/>
          <w:szCs w:val="20"/>
          <w:u w:val="single"/>
        </w:rPr>
        <w:t xml:space="preserve">  </w:t>
      </w:r>
    </w:p>
    <w:p w14:paraId="200FE7BC" w14:textId="6B3628CD" w:rsidR="00674DF8" w:rsidRDefault="00BE614C" w:rsidP="00887AB1">
      <w:pPr>
        <w:spacing w:line="240" w:lineRule="auto"/>
        <w:jc w:val="both"/>
        <w:rPr>
          <w:rFonts w:ascii="Times New Roman" w:hAnsi="Times New Roman" w:cs="Times New Roman"/>
          <w:b/>
          <w:bCs/>
          <w:sz w:val="20"/>
          <w:szCs w:val="20"/>
          <w:u w:val="single"/>
        </w:rPr>
      </w:pPr>
      <w:r>
        <w:rPr>
          <w:rFonts w:ascii="Times New Roman" w:hAnsi="Times New Roman" w:cs="Times New Roman"/>
          <w:sz w:val="20"/>
          <w:szCs w:val="20"/>
        </w:rPr>
        <w:t>Ernise Singleton made a motion to table recommendations until the January 14</w:t>
      </w:r>
      <w:r w:rsidRPr="00BE614C">
        <w:rPr>
          <w:rFonts w:ascii="Times New Roman" w:hAnsi="Times New Roman" w:cs="Times New Roman"/>
          <w:sz w:val="20"/>
          <w:szCs w:val="20"/>
          <w:vertAlign w:val="superscript"/>
        </w:rPr>
        <w:t>th</w:t>
      </w:r>
      <w:r>
        <w:rPr>
          <w:rFonts w:ascii="Times New Roman" w:hAnsi="Times New Roman" w:cs="Times New Roman"/>
          <w:sz w:val="20"/>
          <w:szCs w:val="20"/>
        </w:rPr>
        <w:t xml:space="preserve"> meeting.  Ursula Anderson seconded the motion.  All approved.  Motion carried.</w:t>
      </w:r>
    </w:p>
    <w:p w14:paraId="7058C4BA" w14:textId="31EE5A6D" w:rsidR="00B951CD" w:rsidRDefault="00B951CD" w:rsidP="006434FD">
      <w:pPr>
        <w:tabs>
          <w:tab w:val="left" w:pos="360"/>
        </w:tabs>
        <w:spacing w:after="0" w:line="240" w:lineRule="auto"/>
        <w:rPr>
          <w:rFonts w:ascii="Times New Roman" w:hAnsi="Times New Roman" w:cs="Times New Roman"/>
          <w:bCs/>
          <w:sz w:val="20"/>
          <w:szCs w:val="20"/>
        </w:rPr>
      </w:pPr>
      <w:r w:rsidRPr="00B951CD">
        <w:rPr>
          <w:rFonts w:ascii="Times New Roman" w:hAnsi="Times New Roman" w:cs="Times New Roman"/>
          <w:b/>
          <w:bCs/>
          <w:sz w:val="20"/>
          <w:szCs w:val="20"/>
          <w:u w:val="single"/>
        </w:rPr>
        <w:t>Other Business</w:t>
      </w:r>
      <w:r>
        <w:rPr>
          <w:rFonts w:ascii="Times New Roman" w:hAnsi="Times New Roman" w:cs="Times New Roman"/>
          <w:bCs/>
          <w:sz w:val="20"/>
          <w:szCs w:val="20"/>
        </w:rPr>
        <w:t xml:space="preserve">:  </w:t>
      </w:r>
    </w:p>
    <w:p w14:paraId="168DE4A9" w14:textId="77777777" w:rsidR="00612D9D" w:rsidRDefault="00612D9D" w:rsidP="006434FD">
      <w:pPr>
        <w:tabs>
          <w:tab w:val="left" w:pos="360"/>
        </w:tabs>
        <w:spacing w:after="0" w:line="240" w:lineRule="auto"/>
        <w:rPr>
          <w:rFonts w:ascii="Times New Roman" w:hAnsi="Times New Roman" w:cs="Times New Roman"/>
          <w:bCs/>
          <w:sz w:val="20"/>
          <w:szCs w:val="20"/>
        </w:rPr>
      </w:pPr>
    </w:p>
    <w:p w14:paraId="45761FF4" w14:textId="6792DB39" w:rsidR="00887AB1" w:rsidRDefault="00887AB1"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ReShonn Saul informed CCAB members that as the CCAB Board Chair she serves as a representative on the Children’s Cabinet.  </w:t>
      </w:r>
      <w:proofErr w:type="gramStart"/>
      <w:r w:rsidR="00F04864" w:rsidRPr="00F04864">
        <w:rPr>
          <w:rFonts w:ascii="Times New Roman" w:hAnsi="Times New Roman" w:cs="Times New Roman"/>
          <w:bCs/>
          <w:sz w:val="20"/>
          <w:szCs w:val="20"/>
        </w:rPr>
        <w:t>In order to</w:t>
      </w:r>
      <w:proofErr w:type="gramEnd"/>
      <w:r w:rsidR="00F04864" w:rsidRPr="00F04864">
        <w:rPr>
          <w:rFonts w:ascii="Times New Roman" w:hAnsi="Times New Roman" w:cs="Times New Roman"/>
          <w:bCs/>
          <w:sz w:val="20"/>
          <w:szCs w:val="20"/>
        </w:rPr>
        <w:t xml:space="preserve"> continue to serve </w:t>
      </w:r>
      <w:proofErr w:type="gramStart"/>
      <w:r w:rsidR="00F04864" w:rsidRPr="00F04864">
        <w:rPr>
          <w:rFonts w:ascii="Times New Roman" w:hAnsi="Times New Roman" w:cs="Times New Roman"/>
          <w:bCs/>
          <w:sz w:val="20"/>
          <w:szCs w:val="20"/>
        </w:rPr>
        <w:t>on</w:t>
      </w:r>
      <w:proofErr w:type="gramEnd"/>
      <w:r w:rsidR="00F04864" w:rsidRPr="00F04864">
        <w:rPr>
          <w:rFonts w:ascii="Times New Roman" w:hAnsi="Times New Roman" w:cs="Times New Roman"/>
          <w:bCs/>
          <w:sz w:val="20"/>
          <w:szCs w:val="20"/>
        </w:rPr>
        <w:t xml:space="preserve"> the Children's Cabinet she needed CCAB support</w:t>
      </w:r>
    </w:p>
    <w:p w14:paraId="1F20FAAC" w14:textId="77777777" w:rsidR="00F04864" w:rsidRDefault="00F04864" w:rsidP="006434FD">
      <w:pPr>
        <w:tabs>
          <w:tab w:val="left" w:pos="360"/>
        </w:tabs>
        <w:spacing w:after="0" w:line="240" w:lineRule="auto"/>
        <w:rPr>
          <w:rFonts w:ascii="Times New Roman" w:hAnsi="Times New Roman" w:cs="Times New Roman"/>
          <w:bCs/>
          <w:sz w:val="20"/>
          <w:szCs w:val="20"/>
        </w:rPr>
      </w:pPr>
    </w:p>
    <w:p w14:paraId="31EEAAAB" w14:textId="0701CD85" w:rsidR="00887AB1" w:rsidRDefault="00887AB1"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Susan East Nelson made a motion to have ReShonn continue to serve as the representative from CCAB on the Children’s Cabinet.  Gina Womack seconded the motion.  All approved.  Motion carried.</w:t>
      </w:r>
    </w:p>
    <w:p w14:paraId="76FBCEE3" w14:textId="77777777" w:rsidR="00887AB1" w:rsidRDefault="00887AB1" w:rsidP="006434FD">
      <w:pPr>
        <w:tabs>
          <w:tab w:val="left" w:pos="360"/>
        </w:tabs>
        <w:spacing w:after="0" w:line="240" w:lineRule="auto"/>
        <w:rPr>
          <w:rFonts w:ascii="Times New Roman" w:hAnsi="Times New Roman" w:cs="Times New Roman"/>
          <w:bCs/>
          <w:sz w:val="20"/>
          <w:szCs w:val="20"/>
        </w:rPr>
      </w:pPr>
    </w:p>
    <w:p w14:paraId="78EB9751" w14:textId="28BE09A9" w:rsidR="00887AB1" w:rsidRDefault="00887AB1"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Jolie Williamson, Children’s Cabinet Executive Director addressed Children’s Cabinet Advisory Board Members. Ms. Williamson will be sending out an anonymous Google survey to poll members to see where members foresee the CCAB, what speakers you would like to see and what you as a member would like to see happen.</w:t>
      </w:r>
    </w:p>
    <w:p w14:paraId="1ECF86DE" w14:textId="77777777" w:rsidR="007231D2" w:rsidRDefault="007231D2" w:rsidP="009E4D6C">
      <w:pPr>
        <w:spacing w:after="0"/>
        <w:rPr>
          <w:rFonts w:ascii="Times New Roman" w:hAnsi="Times New Roman" w:cs="Times New Roman"/>
          <w:b/>
          <w:sz w:val="20"/>
          <w:szCs w:val="20"/>
          <w:u w:val="single"/>
        </w:rPr>
      </w:pPr>
    </w:p>
    <w:p w14:paraId="4E2852A6" w14:textId="6895D0B4" w:rsidR="00FF5981" w:rsidRPr="007231D2" w:rsidRDefault="00052917" w:rsidP="009E4D6C">
      <w:pPr>
        <w:spacing w:after="0"/>
        <w:rPr>
          <w:rFonts w:ascii="Times New Roman" w:hAnsi="Times New Roman" w:cs="Times New Roman"/>
          <w:sz w:val="20"/>
          <w:szCs w:val="20"/>
        </w:rPr>
      </w:pPr>
      <w:r w:rsidRPr="00486DBF">
        <w:rPr>
          <w:rFonts w:ascii="Times New Roman" w:hAnsi="Times New Roman" w:cs="Times New Roman"/>
          <w:b/>
          <w:sz w:val="20"/>
          <w:szCs w:val="20"/>
          <w:u w:val="single"/>
        </w:rPr>
        <w:t>Public Comments</w:t>
      </w:r>
      <w:r w:rsidR="00B075F0">
        <w:rPr>
          <w:rFonts w:ascii="Times New Roman" w:hAnsi="Times New Roman" w:cs="Times New Roman"/>
          <w:b/>
          <w:sz w:val="20"/>
          <w:szCs w:val="20"/>
        </w:rPr>
        <w:t>:</w:t>
      </w:r>
      <w:r w:rsidR="00C14800">
        <w:rPr>
          <w:rFonts w:ascii="Times New Roman" w:hAnsi="Times New Roman" w:cs="Times New Roman"/>
          <w:b/>
          <w:sz w:val="20"/>
          <w:szCs w:val="20"/>
        </w:rPr>
        <w:t xml:space="preserve"> </w:t>
      </w:r>
      <w:r w:rsidR="007231D2" w:rsidRPr="007231D2">
        <w:rPr>
          <w:rFonts w:ascii="Times New Roman" w:hAnsi="Times New Roman" w:cs="Times New Roman"/>
          <w:sz w:val="20"/>
          <w:szCs w:val="20"/>
        </w:rPr>
        <w:t>None</w:t>
      </w:r>
    </w:p>
    <w:p w14:paraId="48935D2D" w14:textId="77777777" w:rsidR="00382FC6" w:rsidRDefault="00382FC6" w:rsidP="00382FC6">
      <w:pPr>
        <w:spacing w:after="0"/>
        <w:rPr>
          <w:rFonts w:ascii="Times New Roman" w:hAnsi="Times New Roman" w:cs="Times New Roman"/>
          <w:color w:val="000000" w:themeColor="text1"/>
          <w:sz w:val="18"/>
          <w:szCs w:val="18"/>
        </w:rPr>
      </w:pPr>
    </w:p>
    <w:p w14:paraId="586A653B" w14:textId="21AB65A9" w:rsidR="005450C1" w:rsidRDefault="00382FC6" w:rsidP="00E83A08">
      <w:pPr>
        <w:spacing w:after="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Adjournment:  </w:t>
      </w:r>
      <w:r w:rsidR="003E3E18">
        <w:rPr>
          <w:rFonts w:ascii="Times New Roman" w:hAnsi="Times New Roman" w:cs="Times New Roman"/>
          <w:sz w:val="20"/>
          <w:szCs w:val="20"/>
        </w:rPr>
        <w:t xml:space="preserve">Susan East Nelson made </w:t>
      </w:r>
      <w:r>
        <w:rPr>
          <w:rFonts w:ascii="Times New Roman" w:hAnsi="Times New Roman" w:cs="Times New Roman"/>
          <w:color w:val="000000" w:themeColor="text1"/>
          <w:sz w:val="18"/>
          <w:szCs w:val="18"/>
        </w:rPr>
        <w:t xml:space="preserve">a motion to adjourn.  </w:t>
      </w:r>
      <w:r w:rsidR="004C3E66">
        <w:rPr>
          <w:rFonts w:ascii="Times New Roman" w:hAnsi="Times New Roman" w:cs="Times New Roman"/>
          <w:color w:val="000000" w:themeColor="text1"/>
          <w:sz w:val="18"/>
          <w:szCs w:val="18"/>
        </w:rPr>
        <w:t>Chenier Montz</w:t>
      </w:r>
      <w:r>
        <w:rPr>
          <w:rFonts w:ascii="Times New Roman" w:hAnsi="Times New Roman" w:cs="Times New Roman"/>
          <w:color w:val="000000" w:themeColor="text1"/>
          <w:sz w:val="18"/>
          <w:szCs w:val="18"/>
        </w:rPr>
        <w:t xml:space="preserve"> seconded the motion.  All approved.  Meeting adjourned.</w:t>
      </w:r>
    </w:p>
    <w:p w14:paraId="6E71601A" w14:textId="0E80ABF4" w:rsidR="00207142" w:rsidRDefault="00207142" w:rsidP="00E83A08">
      <w:pPr>
        <w:spacing w:after="0"/>
        <w:rPr>
          <w:rFonts w:ascii="Times New Roman" w:hAnsi="Times New Roman" w:cs="Times New Roman"/>
          <w:color w:val="000000" w:themeColor="text1"/>
          <w:sz w:val="18"/>
          <w:szCs w:val="18"/>
        </w:rPr>
      </w:pPr>
    </w:p>
    <w:p w14:paraId="3FE65ED7" w14:textId="03D12584" w:rsidR="00207142" w:rsidRDefault="00207142" w:rsidP="00E83A08">
      <w:pPr>
        <w:spacing w:after="0"/>
        <w:rPr>
          <w:rFonts w:ascii="Times New Roman" w:hAnsi="Times New Roman" w:cs="Times New Roman"/>
          <w:color w:val="000000" w:themeColor="text1"/>
          <w:sz w:val="18"/>
          <w:szCs w:val="18"/>
        </w:rPr>
      </w:pPr>
    </w:p>
    <w:sectPr w:rsidR="00207142" w:rsidSect="00F0241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CA780A"/>
    <w:multiLevelType w:val="hybridMultilevel"/>
    <w:tmpl w:val="21CA98A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D4F4C01"/>
    <w:multiLevelType w:val="hybridMultilevel"/>
    <w:tmpl w:val="C06EB9C6"/>
    <w:lvl w:ilvl="0" w:tplc="587271F2">
      <w:start w:val="1"/>
      <w:numFmt w:val="decimal"/>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A305180"/>
    <w:multiLevelType w:val="hybridMultilevel"/>
    <w:tmpl w:val="D38C5314"/>
    <w:lvl w:ilvl="0" w:tplc="942E23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47100253">
    <w:abstractNumId w:val="0"/>
  </w:num>
  <w:num w:numId="2" w16cid:durableId="1626232658">
    <w:abstractNumId w:val="1"/>
  </w:num>
  <w:num w:numId="3" w16cid:durableId="153519380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9EC"/>
    <w:rsid w:val="000115C2"/>
    <w:rsid w:val="00017B50"/>
    <w:rsid w:val="00021562"/>
    <w:rsid w:val="00045951"/>
    <w:rsid w:val="00052917"/>
    <w:rsid w:val="0005671B"/>
    <w:rsid w:val="00060263"/>
    <w:rsid w:val="00060E7F"/>
    <w:rsid w:val="0009302D"/>
    <w:rsid w:val="00094504"/>
    <w:rsid w:val="00094782"/>
    <w:rsid w:val="00097304"/>
    <w:rsid w:val="000B72D2"/>
    <w:rsid w:val="000C60F2"/>
    <w:rsid w:val="000D3982"/>
    <w:rsid w:val="000D3FDD"/>
    <w:rsid w:val="000D5287"/>
    <w:rsid w:val="000D7797"/>
    <w:rsid w:val="000E39AC"/>
    <w:rsid w:val="000E6BEE"/>
    <w:rsid w:val="000F03BD"/>
    <w:rsid w:val="000F24F8"/>
    <w:rsid w:val="000F2BC5"/>
    <w:rsid w:val="000F40B1"/>
    <w:rsid w:val="001130DC"/>
    <w:rsid w:val="0011622B"/>
    <w:rsid w:val="001327DD"/>
    <w:rsid w:val="0013415D"/>
    <w:rsid w:val="00142310"/>
    <w:rsid w:val="0014550A"/>
    <w:rsid w:val="00171486"/>
    <w:rsid w:val="0017387A"/>
    <w:rsid w:val="00173FF3"/>
    <w:rsid w:val="0017528F"/>
    <w:rsid w:val="00176CFC"/>
    <w:rsid w:val="00177B47"/>
    <w:rsid w:val="001913ED"/>
    <w:rsid w:val="00193C88"/>
    <w:rsid w:val="001A2E43"/>
    <w:rsid w:val="001A31AF"/>
    <w:rsid w:val="001A7A04"/>
    <w:rsid w:val="001B2BEE"/>
    <w:rsid w:val="001B533F"/>
    <w:rsid w:val="001B69D7"/>
    <w:rsid w:val="001B6E71"/>
    <w:rsid w:val="001C3DB9"/>
    <w:rsid w:val="001D2878"/>
    <w:rsid w:val="001E231F"/>
    <w:rsid w:val="001E5C68"/>
    <w:rsid w:val="001E7F18"/>
    <w:rsid w:val="001F5745"/>
    <w:rsid w:val="001F68BA"/>
    <w:rsid w:val="00202672"/>
    <w:rsid w:val="00206968"/>
    <w:rsid w:val="00207142"/>
    <w:rsid w:val="00207DEE"/>
    <w:rsid w:val="00220648"/>
    <w:rsid w:val="0022686B"/>
    <w:rsid w:val="00232444"/>
    <w:rsid w:val="0023527E"/>
    <w:rsid w:val="00235B84"/>
    <w:rsid w:val="0025125F"/>
    <w:rsid w:val="002547FE"/>
    <w:rsid w:val="00256410"/>
    <w:rsid w:val="00256688"/>
    <w:rsid w:val="00260017"/>
    <w:rsid w:val="002654E9"/>
    <w:rsid w:val="002742FB"/>
    <w:rsid w:val="002756F6"/>
    <w:rsid w:val="0028588A"/>
    <w:rsid w:val="002A2E16"/>
    <w:rsid w:val="002B7B87"/>
    <w:rsid w:val="002C1038"/>
    <w:rsid w:val="002D28B1"/>
    <w:rsid w:val="002D4D97"/>
    <w:rsid w:val="002D5B91"/>
    <w:rsid w:val="002D6E77"/>
    <w:rsid w:val="002E4787"/>
    <w:rsid w:val="002F6CC4"/>
    <w:rsid w:val="00300C2E"/>
    <w:rsid w:val="00301BA9"/>
    <w:rsid w:val="00314F1E"/>
    <w:rsid w:val="003175AF"/>
    <w:rsid w:val="00327DB4"/>
    <w:rsid w:val="00331352"/>
    <w:rsid w:val="003374CC"/>
    <w:rsid w:val="0034732A"/>
    <w:rsid w:val="00347617"/>
    <w:rsid w:val="0035309D"/>
    <w:rsid w:val="0035424C"/>
    <w:rsid w:val="00354A93"/>
    <w:rsid w:val="00355EBE"/>
    <w:rsid w:val="003608D7"/>
    <w:rsid w:val="00360D8F"/>
    <w:rsid w:val="00364938"/>
    <w:rsid w:val="00364CB9"/>
    <w:rsid w:val="0036745F"/>
    <w:rsid w:val="003779BD"/>
    <w:rsid w:val="00382601"/>
    <w:rsid w:val="00382FC6"/>
    <w:rsid w:val="003855C9"/>
    <w:rsid w:val="00386B27"/>
    <w:rsid w:val="0039672B"/>
    <w:rsid w:val="003A3AEB"/>
    <w:rsid w:val="003A594F"/>
    <w:rsid w:val="003B0AA0"/>
    <w:rsid w:val="003B0FA0"/>
    <w:rsid w:val="003B3884"/>
    <w:rsid w:val="003B69F1"/>
    <w:rsid w:val="003C66FA"/>
    <w:rsid w:val="003C7ED2"/>
    <w:rsid w:val="003D643F"/>
    <w:rsid w:val="003D7E98"/>
    <w:rsid w:val="003E2D9A"/>
    <w:rsid w:val="003E3E18"/>
    <w:rsid w:val="003F72AC"/>
    <w:rsid w:val="00404D95"/>
    <w:rsid w:val="0041096B"/>
    <w:rsid w:val="0041205C"/>
    <w:rsid w:val="004163DE"/>
    <w:rsid w:val="004211FF"/>
    <w:rsid w:val="004232B4"/>
    <w:rsid w:val="004376F2"/>
    <w:rsid w:val="00444694"/>
    <w:rsid w:val="0044558E"/>
    <w:rsid w:val="00446A4C"/>
    <w:rsid w:val="00454DD9"/>
    <w:rsid w:val="00455837"/>
    <w:rsid w:val="00462F59"/>
    <w:rsid w:val="00465979"/>
    <w:rsid w:val="004667AD"/>
    <w:rsid w:val="00466D4F"/>
    <w:rsid w:val="004762FE"/>
    <w:rsid w:val="00476480"/>
    <w:rsid w:val="00485C9B"/>
    <w:rsid w:val="00486DBF"/>
    <w:rsid w:val="00495E47"/>
    <w:rsid w:val="004A6F5F"/>
    <w:rsid w:val="004B19CE"/>
    <w:rsid w:val="004B6444"/>
    <w:rsid w:val="004C106B"/>
    <w:rsid w:val="004C3E66"/>
    <w:rsid w:val="004C4CE6"/>
    <w:rsid w:val="004C63E7"/>
    <w:rsid w:val="004D0A64"/>
    <w:rsid w:val="004D10C6"/>
    <w:rsid w:val="004D1181"/>
    <w:rsid w:val="004D1296"/>
    <w:rsid w:val="004E46AA"/>
    <w:rsid w:val="004F1C55"/>
    <w:rsid w:val="004F1CCE"/>
    <w:rsid w:val="004F1F40"/>
    <w:rsid w:val="004F6453"/>
    <w:rsid w:val="004F6A0F"/>
    <w:rsid w:val="00503C28"/>
    <w:rsid w:val="00504AFC"/>
    <w:rsid w:val="0051239D"/>
    <w:rsid w:val="005168CC"/>
    <w:rsid w:val="005207B1"/>
    <w:rsid w:val="005221AD"/>
    <w:rsid w:val="00522588"/>
    <w:rsid w:val="00523A9D"/>
    <w:rsid w:val="00530FAC"/>
    <w:rsid w:val="00544B8D"/>
    <w:rsid w:val="005450C1"/>
    <w:rsid w:val="00547F59"/>
    <w:rsid w:val="005516E6"/>
    <w:rsid w:val="00563FB3"/>
    <w:rsid w:val="005676DE"/>
    <w:rsid w:val="0057154A"/>
    <w:rsid w:val="0057206B"/>
    <w:rsid w:val="0057242F"/>
    <w:rsid w:val="005949A1"/>
    <w:rsid w:val="00596CF6"/>
    <w:rsid w:val="005A0518"/>
    <w:rsid w:val="005A13FB"/>
    <w:rsid w:val="005A7FA6"/>
    <w:rsid w:val="005B0A1E"/>
    <w:rsid w:val="005B0A99"/>
    <w:rsid w:val="005B1A81"/>
    <w:rsid w:val="005C46C0"/>
    <w:rsid w:val="005D0577"/>
    <w:rsid w:val="005D389A"/>
    <w:rsid w:val="005D42C5"/>
    <w:rsid w:val="005D4927"/>
    <w:rsid w:val="005D4C32"/>
    <w:rsid w:val="005E4975"/>
    <w:rsid w:val="005E5862"/>
    <w:rsid w:val="005F0B1D"/>
    <w:rsid w:val="005F2E6A"/>
    <w:rsid w:val="00607413"/>
    <w:rsid w:val="00612D9D"/>
    <w:rsid w:val="006243E8"/>
    <w:rsid w:val="00632034"/>
    <w:rsid w:val="0064227B"/>
    <w:rsid w:val="00642A37"/>
    <w:rsid w:val="006434FD"/>
    <w:rsid w:val="00650141"/>
    <w:rsid w:val="0065288E"/>
    <w:rsid w:val="00657A53"/>
    <w:rsid w:val="00660DEB"/>
    <w:rsid w:val="006709AC"/>
    <w:rsid w:val="00672C11"/>
    <w:rsid w:val="006734CA"/>
    <w:rsid w:val="00674DF8"/>
    <w:rsid w:val="00677295"/>
    <w:rsid w:val="00677BB7"/>
    <w:rsid w:val="00683EE4"/>
    <w:rsid w:val="00687540"/>
    <w:rsid w:val="006877E2"/>
    <w:rsid w:val="00687BEF"/>
    <w:rsid w:val="00691DC6"/>
    <w:rsid w:val="00695E23"/>
    <w:rsid w:val="00697138"/>
    <w:rsid w:val="006A4C9B"/>
    <w:rsid w:val="006B0BCC"/>
    <w:rsid w:val="006B1599"/>
    <w:rsid w:val="006C220E"/>
    <w:rsid w:val="006C6491"/>
    <w:rsid w:val="006C674A"/>
    <w:rsid w:val="006D2348"/>
    <w:rsid w:val="006D2620"/>
    <w:rsid w:val="006D3430"/>
    <w:rsid w:val="006D4A47"/>
    <w:rsid w:val="006D636C"/>
    <w:rsid w:val="006D7622"/>
    <w:rsid w:val="006E3416"/>
    <w:rsid w:val="006F4EC0"/>
    <w:rsid w:val="00707288"/>
    <w:rsid w:val="00710CA3"/>
    <w:rsid w:val="0071458E"/>
    <w:rsid w:val="007231D2"/>
    <w:rsid w:val="00731062"/>
    <w:rsid w:val="007325E5"/>
    <w:rsid w:val="00736BB8"/>
    <w:rsid w:val="007373C7"/>
    <w:rsid w:val="0074048A"/>
    <w:rsid w:val="0074231F"/>
    <w:rsid w:val="00751CC8"/>
    <w:rsid w:val="00754A7C"/>
    <w:rsid w:val="00760621"/>
    <w:rsid w:val="0076298E"/>
    <w:rsid w:val="00764725"/>
    <w:rsid w:val="00765178"/>
    <w:rsid w:val="00774469"/>
    <w:rsid w:val="0078717A"/>
    <w:rsid w:val="00790FDC"/>
    <w:rsid w:val="00791A28"/>
    <w:rsid w:val="00792176"/>
    <w:rsid w:val="0079598C"/>
    <w:rsid w:val="00796A21"/>
    <w:rsid w:val="00796B26"/>
    <w:rsid w:val="007A3E73"/>
    <w:rsid w:val="007A58AD"/>
    <w:rsid w:val="007A7A47"/>
    <w:rsid w:val="007B0E76"/>
    <w:rsid w:val="007B3DAC"/>
    <w:rsid w:val="007D0B87"/>
    <w:rsid w:val="007F3B7E"/>
    <w:rsid w:val="007F43F6"/>
    <w:rsid w:val="008044AF"/>
    <w:rsid w:val="00804AB0"/>
    <w:rsid w:val="00805C49"/>
    <w:rsid w:val="00807169"/>
    <w:rsid w:val="0081063B"/>
    <w:rsid w:val="008112FB"/>
    <w:rsid w:val="0081429E"/>
    <w:rsid w:val="00815633"/>
    <w:rsid w:val="00826B12"/>
    <w:rsid w:val="008304A1"/>
    <w:rsid w:val="00831E58"/>
    <w:rsid w:val="00832E69"/>
    <w:rsid w:val="00836FD7"/>
    <w:rsid w:val="00840B4B"/>
    <w:rsid w:val="00841AEC"/>
    <w:rsid w:val="008425F5"/>
    <w:rsid w:val="008462D7"/>
    <w:rsid w:val="00856663"/>
    <w:rsid w:val="00857D83"/>
    <w:rsid w:val="00860058"/>
    <w:rsid w:val="0086374D"/>
    <w:rsid w:val="00863856"/>
    <w:rsid w:val="0086734C"/>
    <w:rsid w:val="008676D2"/>
    <w:rsid w:val="00872B77"/>
    <w:rsid w:val="008842C6"/>
    <w:rsid w:val="00886AAC"/>
    <w:rsid w:val="00886CA3"/>
    <w:rsid w:val="00887AB1"/>
    <w:rsid w:val="008901D8"/>
    <w:rsid w:val="00891B81"/>
    <w:rsid w:val="00895BC2"/>
    <w:rsid w:val="00896123"/>
    <w:rsid w:val="00896D3F"/>
    <w:rsid w:val="00897886"/>
    <w:rsid w:val="008A12B3"/>
    <w:rsid w:val="008A2FF3"/>
    <w:rsid w:val="008A3CF8"/>
    <w:rsid w:val="008A4549"/>
    <w:rsid w:val="008B33DF"/>
    <w:rsid w:val="008B5F8C"/>
    <w:rsid w:val="008B7D3F"/>
    <w:rsid w:val="008C03E4"/>
    <w:rsid w:val="008C11E8"/>
    <w:rsid w:val="008C3272"/>
    <w:rsid w:val="008C33C3"/>
    <w:rsid w:val="008C3F9C"/>
    <w:rsid w:val="008C53C5"/>
    <w:rsid w:val="008E09DC"/>
    <w:rsid w:val="008F2E6E"/>
    <w:rsid w:val="008F611C"/>
    <w:rsid w:val="009017AC"/>
    <w:rsid w:val="00912D25"/>
    <w:rsid w:val="00915C95"/>
    <w:rsid w:val="0092049E"/>
    <w:rsid w:val="00933E1B"/>
    <w:rsid w:val="009370B5"/>
    <w:rsid w:val="00944487"/>
    <w:rsid w:val="00953585"/>
    <w:rsid w:val="00956932"/>
    <w:rsid w:val="00956B01"/>
    <w:rsid w:val="00957BEC"/>
    <w:rsid w:val="00962947"/>
    <w:rsid w:val="00962DC4"/>
    <w:rsid w:val="0096416A"/>
    <w:rsid w:val="00964A55"/>
    <w:rsid w:val="00967E51"/>
    <w:rsid w:val="009735ED"/>
    <w:rsid w:val="00975DDE"/>
    <w:rsid w:val="00980419"/>
    <w:rsid w:val="00985CE9"/>
    <w:rsid w:val="0098600A"/>
    <w:rsid w:val="009918E7"/>
    <w:rsid w:val="009964AB"/>
    <w:rsid w:val="009A008E"/>
    <w:rsid w:val="009A41E6"/>
    <w:rsid w:val="009A5952"/>
    <w:rsid w:val="009A5F50"/>
    <w:rsid w:val="009B03B8"/>
    <w:rsid w:val="009B082E"/>
    <w:rsid w:val="009B2C63"/>
    <w:rsid w:val="009B2D40"/>
    <w:rsid w:val="009C668E"/>
    <w:rsid w:val="009D6B1C"/>
    <w:rsid w:val="009D7AA7"/>
    <w:rsid w:val="009D7C3C"/>
    <w:rsid w:val="009E115F"/>
    <w:rsid w:val="009E181A"/>
    <w:rsid w:val="009E4D6C"/>
    <w:rsid w:val="009E7FAA"/>
    <w:rsid w:val="009F481A"/>
    <w:rsid w:val="00A112B2"/>
    <w:rsid w:val="00A224C4"/>
    <w:rsid w:val="00A230D4"/>
    <w:rsid w:val="00A238C9"/>
    <w:rsid w:val="00A25369"/>
    <w:rsid w:val="00A30323"/>
    <w:rsid w:val="00A30395"/>
    <w:rsid w:val="00A4535A"/>
    <w:rsid w:val="00A47C3C"/>
    <w:rsid w:val="00A534CF"/>
    <w:rsid w:val="00A54F8C"/>
    <w:rsid w:val="00A569D9"/>
    <w:rsid w:val="00A64254"/>
    <w:rsid w:val="00A70AAE"/>
    <w:rsid w:val="00A749C2"/>
    <w:rsid w:val="00A7729A"/>
    <w:rsid w:val="00A82DB4"/>
    <w:rsid w:val="00A83B62"/>
    <w:rsid w:val="00A871A3"/>
    <w:rsid w:val="00A9299C"/>
    <w:rsid w:val="00AA1D96"/>
    <w:rsid w:val="00AA39A9"/>
    <w:rsid w:val="00AA48C0"/>
    <w:rsid w:val="00AA4EEE"/>
    <w:rsid w:val="00AB587B"/>
    <w:rsid w:val="00AC10AA"/>
    <w:rsid w:val="00AC327D"/>
    <w:rsid w:val="00AC6779"/>
    <w:rsid w:val="00AD0FC5"/>
    <w:rsid w:val="00AD729E"/>
    <w:rsid w:val="00AE1415"/>
    <w:rsid w:val="00AE5A85"/>
    <w:rsid w:val="00AF4303"/>
    <w:rsid w:val="00AF6146"/>
    <w:rsid w:val="00AF7093"/>
    <w:rsid w:val="00AF70BE"/>
    <w:rsid w:val="00B06D58"/>
    <w:rsid w:val="00B07447"/>
    <w:rsid w:val="00B075F0"/>
    <w:rsid w:val="00B149D3"/>
    <w:rsid w:val="00B17A99"/>
    <w:rsid w:val="00B20DC6"/>
    <w:rsid w:val="00B227BB"/>
    <w:rsid w:val="00B251CE"/>
    <w:rsid w:val="00B31B30"/>
    <w:rsid w:val="00B338DB"/>
    <w:rsid w:val="00B4379B"/>
    <w:rsid w:val="00B459C9"/>
    <w:rsid w:val="00B469B6"/>
    <w:rsid w:val="00B47AF7"/>
    <w:rsid w:val="00B545E4"/>
    <w:rsid w:val="00B55A28"/>
    <w:rsid w:val="00B56F1C"/>
    <w:rsid w:val="00B7034D"/>
    <w:rsid w:val="00B70E8C"/>
    <w:rsid w:val="00B859F1"/>
    <w:rsid w:val="00B92059"/>
    <w:rsid w:val="00B93E9B"/>
    <w:rsid w:val="00B951CD"/>
    <w:rsid w:val="00BA4BA9"/>
    <w:rsid w:val="00BA7274"/>
    <w:rsid w:val="00BB006D"/>
    <w:rsid w:val="00BB253B"/>
    <w:rsid w:val="00BB577A"/>
    <w:rsid w:val="00BB7758"/>
    <w:rsid w:val="00BC5372"/>
    <w:rsid w:val="00BC5964"/>
    <w:rsid w:val="00BD18BD"/>
    <w:rsid w:val="00BD62DA"/>
    <w:rsid w:val="00BD7642"/>
    <w:rsid w:val="00BE614C"/>
    <w:rsid w:val="00BF12C7"/>
    <w:rsid w:val="00BF1798"/>
    <w:rsid w:val="00BF28F4"/>
    <w:rsid w:val="00BF5E90"/>
    <w:rsid w:val="00C037B6"/>
    <w:rsid w:val="00C13C55"/>
    <w:rsid w:val="00C14243"/>
    <w:rsid w:val="00C14800"/>
    <w:rsid w:val="00C1745B"/>
    <w:rsid w:val="00C30C5F"/>
    <w:rsid w:val="00C4077D"/>
    <w:rsid w:val="00C40A62"/>
    <w:rsid w:val="00C46225"/>
    <w:rsid w:val="00C50D6C"/>
    <w:rsid w:val="00C52F4E"/>
    <w:rsid w:val="00C641B3"/>
    <w:rsid w:val="00C7011C"/>
    <w:rsid w:val="00C70DF8"/>
    <w:rsid w:val="00C727F4"/>
    <w:rsid w:val="00C75282"/>
    <w:rsid w:val="00C76D47"/>
    <w:rsid w:val="00C955D7"/>
    <w:rsid w:val="00C96BC6"/>
    <w:rsid w:val="00CB19F4"/>
    <w:rsid w:val="00CB45AC"/>
    <w:rsid w:val="00CB6CED"/>
    <w:rsid w:val="00CC0654"/>
    <w:rsid w:val="00CC150C"/>
    <w:rsid w:val="00CD2F85"/>
    <w:rsid w:val="00CD39A7"/>
    <w:rsid w:val="00D02446"/>
    <w:rsid w:val="00D02F9D"/>
    <w:rsid w:val="00D109EC"/>
    <w:rsid w:val="00D11137"/>
    <w:rsid w:val="00D24FEF"/>
    <w:rsid w:val="00D42B06"/>
    <w:rsid w:val="00D432DC"/>
    <w:rsid w:val="00D44BFE"/>
    <w:rsid w:val="00D4735C"/>
    <w:rsid w:val="00D54A16"/>
    <w:rsid w:val="00D575E4"/>
    <w:rsid w:val="00D6417A"/>
    <w:rsid w:val="00D71582"/>
    <w:rsid w:val="00D74A0D"/>
    <w:rsid w:val="00D75563"/>
    <w:rsid w:val="00D769BA"/>
    <w:rsid w:val="00D80312"/>
    <w:rsid w:val="00D85055"/>
    <w:rsid w:val="00DA41CE"/>
    <w:rsid w:val="00DB0659"/>
    <w:rsid w:val="00DB53B3"/>
    <w:rsid w:val="00DC6FE7"/>
    <w:rsid w:val="00DD13C3"/>
    <w:rsid w:val="00DE13CE"/>
    <w:rsid w:val="00DE481A"/>
    <w:rsid w:val="00DE668E"/>
    <w:rsid w:val="00DF16E8"/>
    <w:rsid w:val="00DF1BBA"/>
    <w:rsid w:val="00DF2756"/>
    <w:rsid w:val="00DF34A5"/>
    <w:rsid w:val="00DF4428"/>
    <w:rsid w:val="00DF6ACB"/>
    <w:rsid w:val="00E02182"/>
    <w:rsid w:val="00E057F3"/>
    <w:rsid w:val="00E2761A"/>
    <w:rsid w:val="00E32583"/>
    <w:rsid w:val="00E3556B"/>
    <w:rsid w:val="00E368CB"/>
    <w:rsid w:val="00E4453F"/>
    <w:rsid w:val="00E501CD"/>
    <w:rsid w:val="00E56402"/>
    <w:rsid w:val="00E603FB"/>
    <w:rsid w:val="00E62876"/>
    <w:rsid w:val="00E65D66"/>
    <w:rsid w:val="00E65F51"/>
    <w:rsid w:val="00E7135C"/>
    <w:rsid w:val="00E74C0D"/>
    <w:rsid w:val="00E75D48"/>
    <w:rsid w:val="00E83A08"/>
    <w:rsid w:val="00E8612C"/>
    <w:rsid w:val="00E93DB0"/>
    <w:rsid w:val="00E9480A"/>
    <w:rsid w:val="00EA0555"/>
    <w:rsid w:val="00EA18D9"/>
    <w:rsid w:val="00EA4D68"/>
    <w:rsid w:val="00EA6230"/>
    <w:rsid w:val="00EB3762"/>
    <w:rsid w:val="00EB6155"/>
    <w:rsid w:val="00EC0D27"/>
    <w:rsid w:val="00EC1130"/>
    <w:rsid w:val="00EC2820"/>
    <w:rsid w:val="00ED0AD1"/>
    <w:rsid w:val="00ED2670"/>
    <w:rsid w:val="00ED4388"/>
    <w:rsid w:val="00ED48F6"/>
    <w:rsid w:val="00EE1A79"/>
    <w:rsid w:val="00EE4544"/>
    <w:rsid w:val="00EE7D71"/>
    <w:rsid w:val="00EF2BA7"/>
    <w:rsid w:val="00EF3DEE"/>
    <w:rsid w:val="00F02418"/>
    <w:rsid w:val="00F04864"/>
    <w:rsid w:val="00F1318C"/>
    <w:rsid w:val="00F16927"/>
    <w:rsid w:val="00F2668C"/>
    <w:rsid w:val="00F3000D"/>
    <w:rsid w:val="00F31CA3"/>
    <w:rsid w:val="00F3417D"/>
    <w:rsid w:val="00F42B7F"/>
    <w:rsid w:val="00F45C3E"/>
    <w:rsid w:val="00F51438"/>
    <w:rsid w:val="00F52D0B"/>
    <w:rsid w:val="00F631DB"/>
    <w:rsid w:val="00F6339B"/>
    <w:rsid w:val="00F63470"/>
    <w:rsid w:val="00F64B48"/>
    <w:rsid w:val="00F833FF"/>
    <w:rsid w:val="00F86C93"/>
    <w:rsid w:val="00F900E2"/>
    <w:rsid w:val="00FA3CF2"/>
    <w:rsid w:val="00FA759E"/>
    <w:rsid w:val="00FB02D7"/>
    <w:rsid w:val="00FB2BF2"/>
    <w:rsid w:val="00FC2AFC"/>
    <w:rsid w:val="00FD25AA"/>
    <w:rsid w:val="00FD69ED"/>
    <w:rsid w:val="00FE24C8"/>
    <w:rsid w:val="00FE46FB"/>
    <w:rsid w:val="00FE4BF0"/>
    <w:rsid w:val="00FF1297"/>
    <w:rsid w:val="00FF588A"/>
    <w:rsid w:val="00FF5981"/>
    <w:rsid w:val="00FF6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3564D0"/>
  <w15:docId w15:val="{4BE0DCE1-0176-44B6-B761-19D9330D6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1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422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71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9EC"/>
    <w:rPr>
      <w:rFonts w:ascii="Tahoma" w:hAnsi="Tahoma" w:cs="Tahoma"/>
      <w:sz w:val="16"/>
      <w:szCs w:val="16"/>
    </w:rPr>
  </w:style>
  <w:style w:type="paragraph" w:styleId="ListParagraph">
    <w:name w:val="List Paragraph"/>
    <w:basedOn w:val="Normal"/>
    <w:uiPriority w:val="34"/>
    <w:qFormat/>
    <w:rsid w:val="00060263"/>
    <w:pPr>
      <w:ind w:left="720"/>
      <w:contextualSpacing/>
    </w:pPr>
  </w:style>
  <w:style w:type="character" w:styleId="HTMLCite">
    <w:name w:val="HTML Cite"/>
    <w:basedOn w:val="DefaultParagraphFont"/>
    <w:uiPriority w:val="99"/>
    <w:semiHidden/>
    <w:unhideWhenUsed/>
    <w:rsid w:val="0076298E"/>
    <w:rPr>
      <w:i/>
      <w:iCs/>
    </w:rPr>
  </w:style>
  <w:style w:type="character" w:styleId="Hyperlink">
    <w:name w:val="Hyperlink"/>
    <w:basedOn w:val="DefaultParagraphFont"/>
    <w:uiPriority w:val="99"/>
    <w:unhideWhenUsed/>
    <w:rsid w:val="0076298E"/>
    <w:rPr>
      <w:color w:val="0000FF" w:themeColor="hyperlink"/>
      <w:u w:val="single"/>
    </w:rPr>
  </w:style>
  <w:style w:type="paragraph" w:styleId="NormalWeb">
    <w:name w:val="Normal (Web)"/>
    <w:basedOn w:val="Normal"/>
    <w:uiPriority w:val="99"/>
    <w:unhideWhenUsed/>
    <w:rsid w:val="007629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2D40"/>
    <w:rPr>
      <w:b/>
      <w:bCs/>
    </w:rPr>
  </w:style>
  <w:style w:type="paragraph" w:styleId="NoSpacing">
    <w:name w:val="No Spacing"/>
    <w:uiPriority w:val="1"/>
    <w:qFormat/>
    <w:rsid w:val="000F03BD"/>
    <w:pPr>
      <w:spacing w:after="0" w:line="240" w:lineRule="auto"/>
    </w:pPr>
  </w:style>
  <w:style w:type="table" w:styleId="TableGrid">
    <w:name w:val="Table Grid"/>
    <w:basedOn w:val="TableNormal"/>
    <w:uiPriority w:val="59"/>
    <w:rsid w:val="0088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227B"/>
    <w:rPr>
      <w:rFonts w:ascii="Times New Roman" w:eastAsia="Times New Roman" w:hAnsi="Times New Roman" w:cs="Times New Roman"/>
      <w:b/>
      <w:bCs/>
      <w:sz w:val="36"/>
      <w:szCs w:val="36"/>
    </w:rPr>
  </w:style>
  <w:style w:type="character" w:styleId="Emphasis">
    <w:name w:val="Emphasis"/>
    <w:basedOn w:val="DefaultParagraphFont"/>
    <w:uiPriority w:val="20"/>
    <w:qFormat/>
    <w:rsid w:val="008F2E6E"/>
    <w:rPr>
      <w:i/>
      <w:iCs/>
    </w:rPr>
  </w:style>
  <w:style w:type="character" w:customStyle="1" w:styleId="Heading3Char">
    <w:name w:val="Heading 3 Char"/>
    <w:basedOn w:val="DefaultParagraphFont"/>
    <w:link w:val="Heading3"/>
    <w:uiPriority w:val="9"/>
    <w:semiHidden/>
    <w:rsid w:val="0069713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B951C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974639">
      <w:bodyDiv w:val="1"/>
      <w:marLeft w:val="0"/>
      <w:marRight w:val="0"/>
      <w:marTop w:val="0"/>
      <w:marBottom w:val="0"/>
      <w:divBdr>
        <w:top w:val="none" w:sz="0" w:space="0" w:color="auto"/>
        <w:left w:val="none" w:sz="0" w:space="0" w:color="auto"/>
        <w:bottom w:val="none" w:sz="0" w:space="0" w:color="auto"/>
        <w:right w:val="none" w:sz="0" w:space="0" w:color="auto"/>
      </w:divBdr>
    </w:div>
    <w:div w:id="285896993">
      <w:bodyDiv w:val="1"/>
      <w:marLeft w:val="0"/>
      <w:marRight w:val="0"/>
      <w:marTop w:val="0"/>
      <w:marBottom w:val="0"/>
      <w:divBdr>
        <w:top w:val="none" w:sz="0" w:space="0" w:color="auto"/>
        <w:left w:val="none" w:sz="0" w:space="0" w:color="auto"/>
        <w:bottom w:val="none" w:sz="0" w:space="0" w:color="auto"/>
        <w:right w:val="none" w:sz="0" w:space="0" w:color="auto"/>
      </w:divBdr>
    </w:div>
    <w:div w:id="434597371">
      <w:bodyDiv w:val="1"/>
      <w:marLeft w:val="0"/>
      <w:marRight w:val="0"/>
      <w:marTop w:val="0"/>
      <w:marBottom w:val="0"/>
      <w:divBdr>
        <w:top w:val="none" w:sz="0" w:space="0" w:color="auto"/>
        <w:left w:val="none" w:sz="0" w:space="0" w:color="auto"/>
        <w:bottom w:val="none" w:sz="0" w:space="0" w:color="auto"/>
        <w:right w:val="none" w:sz="0" w:space="0" w:color="auto"/>
      </w:divBdr>
    </w:div>
    <w:div w:id="448012681">
      <w:bodyDiv w:val="1"/>
      <w:marLeft w:val="0"/>
      <w:marRight w:val="0"/>
      <w:marTop w:val="0"/>
      <w:marBottom w:val="0"/>
      <w:divBdr>
        <w:top w:val="none" w:sz="0" w:space="0" w:color="auto"/>
        <w:left w:val="none" w:sz="0" w:space="0" w:color="auto"/>
        <w:bottom w:val="none" w:sz="0" w:space="0" w:color="auto"/>
        <w:right w:val="none" w:sz="0" w:space="0" w:color="auto"/>
      </w:divBdr>
    </w:div>
    <w:div w:id="584075627">
      <w:bodyDiv w:val="1"/>
      <w:marLeft w:val="0"/>
      <w:marRight w:val="0"/>
      <w:marTop w:val="0"/>
      <w:marBottom w:val="0"/>
      <w:divBdr>
        <w:top w:val="none" w:sz="0" w:space="0" w:color="auto"/>
        <w:left w:val="none" w:sz="0" w:space="0" w:color="auto"/>
        <w:bottom w:val="none" w:sz="0" w:space="0" w:color="auto"/>
        <w:right w:val="none" w:sz="0" w:space="0" w:color="auto"/>
      </w:divBdr>
    </w:div>
    <w:div w:id="670447614">
      <w:bodyDiv w:val="1"/>
      <w:marLeft w:val="0"/>
      <w:marRight w:val="0"/>
      <w:marTop w:val="0"/>
      <w:marBottom w:val="0"/>
      <w:divBdr>
        <w:top w:val="none" w:sz="0" w:space="0" w:color="auto"/>
        <w:left w:val="none" w:sz="0" w:space="0" w:color="auto"/>
        <w:bottom w:val="none" w:sz="0" w:space="0" w:color="auto"/>
        <w:right w:val="none" w:sz="0" w:space="0" w:color="auto"/>
      </w:divBdr>
    </w:div>
    <w:div w:id="679312993">
      <w:bodyDiv w:val="1"/>
      <w:marLeft w:val="0"/>
      <w:marRight w:val="0"/>
      <w:marTop w:val="0"/>
      <w:marBottom w:val="0"/>
      <w:divBdr>
        <w:top w:val="none" w:sz="0" w:space="0" w:color="auto"/>
        <w:left w:val="none" w:sz="0" w:space="0" w:color="auto"/>
        <w:bottom w:val="none" w:sz="0" w:space="0" w:color="auto"/>
        <w:right w:val="none" w:sz="0" w:space="0" w:color="auto"/>
      </w:divBdr>
      <w:divsChild>
        <w:div w:id="48501749">
          <w:marLeft w:val="150"/>
          <w:marRight w:val="150"/>
          <w:marTop w:val="150"/>
          <w:marBottom w:val="150"/>
          <w:divBdr>
            <w:top w:val="none" w:sz="0" w:space="0" w:color="auto"/>
            <w:left w:val="none" w:sz="0" w:space="0" w:color="auto"/>
            <w:bottom w:val="none" w:sz="0" w:space="0" w:color="auto"/>
            <w:right w:val="none" w:sz="0" w:space="0" w:color="auto"/>
          </w:divBdr>
        </w:div>
        <w:div w:id="958071358">
          <w:marLeft w:val="150"/>
          <w:marRight w:val="150"/>
          <w:marTop w:val="150"/>
          <w:marBottom w:val="150"/>
          <w:divBdr>
            <w:top w:val="none" w:sz="0" w:space="0" w:color="auto"/>
            <w:left w:val="none" w:sz="0" w:space="0" w:color="auto"/>
            <w:bottom w:val="none" w:sz="0" w:space="0" w:color="auto"/>
            <w:right w:val="none" w:sz="0" w:space="0" w:color="auto"/>
          </w:divBdr>
        </w:div>
        <w:div w:id="1214005260">
          <w:marLeft w:val="150"/>
          <w:marRight w:val="150"/>
          <w:marTop w:val="150"/>
          <w:marBottom w:val="150"/>
          <w:divBdr>
            <w:top w:val="none" w:sz="0" w:space="0" w:color="auto"/>
            <w:left w:val="none" w:sz="0" w:space="0" w:color="auto"/>
            <w:bottom w:val="none" w:sz="0" w:space="0" w:color="auto"/>
            <w:right w:val="none" w:sz="0" w:space="0" w:color="auto"/>
          </w:divBdr>
        </w:div>
      </w:divsChild>
    </w:div>
    <w:div w:id="846360302">
      <w:bodyDiv w:val="1"/>
      <w:marLeft w:val="0"/>
      <w:marRight w:val="0"/>
      <w:marTop w:val="0"/>
      <w:marBottom w:val="0"/>
      <w:divBdr>
        <w:top w:val="none" w:sz="0" w:space="0" w:color="auto"/>
        <w:left w:val="none" w:sz="0" w:space="0" w:color="auto"/>
        <w:bottom w:val="none" w:sz="0" w:space="0" w:color="auto"/>
        <w:right w:val="none" w:sz="0" w:space="0" w:color="auto"/>
      </w:divBdr>
      <w:divsChild>
        <w:div w:id="1902130528">
          <w:marLeft w:val="0"/>
          <w:marRight w:val="0"/>
          <w:marTop w:val="0"/>
          <w:marBottom w:val="0"/>
          <w:divBdr>
            <w:top w:val="none" w:sz="0" w:space="0" w:color="auto"/>
            <w:left w:val="none" w:sz="0" w:space="0" w:color="auto"/>
            <w:bottom w:val="none" w:sz="0" w:space="0" w:color="auto"/>
            <w:right w:val="none" w:sz="0" w:space="0" w:color="auto"/>
          </w:divBdr>
          <w:divsChild>
            <w:div w:id="378865614">
              <w:marLeft w:val="0"/>
              <w:marRight w:val="0"/>
              <w:marTop w:val="0"/>
              <w:marBottom w:val="0"/>
              <w:divBdr>
                <w:top w:val="none" w:sz="0" w:space="0" w:color="000000"/>
                <w:left w:val="none" w:sz="0" w:space="0" w:color="000000"/>
                <w:bottom w:val="none" w:sz="0" w:space="31" w:color="000000"/>
                <w:right w:val="none" w:sz="0" w:space="0" w:color="000000"/>
              </w:divBdr>
              <w:divsChild>
                <w:div w:id="1254583357">
                  <w:marLeft w:val="0"/>
                  <w:marRight w:val="0"/>
                  <w:marTop w:val="0"/>
                  <w:marBottom w:val="0"/>
                  <w:divBdr>
                    <w:top w:val="none" w:sz="0" w:space="0" w:color="auto"/>
                    <w:left w:val="none" w:sz="0" w:space="0" w:color="auto"/>
                    <w:bottom w:val="none" w:sz="0" w:space="0" w:color="auto"/>
                    <w:right w:val="none" w:sz="0" w:space="0" w:color="auto"/>
                  </w:divBdr>
                  <w:divsChild>
                    <w:div w:id="15043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85318">
      <w:bodyDiv w:val="1"/>
      <w:marLeft w:val="0"/>
      <w:marRight w:val="0"/>
      <w:marTop w:val="0"/>
      <w:marBottom w:val="0"/>
      <w:divBdr>
        <w:top w:val="none" w:sz="0" w:space="0" w:color="auto"/>
        <w:left w:val="none" w:sz="0" w:space="0" w:color="auto"/>
        <w:bottom w:val="none" w:sz="0" w:space="0" w:color="auto"/>
        <w:right w:val="none" w:sz="0" w:space="0" w:color="auto"/>
      </w:divBdr>
    </w:div>
    <w:div w:id="1033191423">
      <w:bodyDiv w:val="1"/>
      <w:marLeft w:val="0"/>
      <w:marRight w:val="0"/>
      <w:marTop w:val="0"/>
      <w:marBottom w:val="0"/>
      <w:divBdr>
        <w:top w:val="none" w:sz="0" w:space="0" w:color="auto"/>
        <w:left w:val="none" w:sz="0" w:space="0" w:color="auto"/>
        <w:bottom w:val="none" w:sz="0" w:space="0" w:color="auto"/>
        <w:right w:val="none" w:sz="0" w:space="0" w:color="auto"/>
      </w:divBdr>
    </w:div>
    <w:div w:id="1454716156">
      <w:bodyDiv w:val="1"/>
      <w:marLeft w:val="0"/>
      <w:marRight w:val="0"/>
      <w:marTop w:val="0"/>
      <w:marBottom w:val="0"/>
      <w:divBdr>
        <w:top w:val="none" w:sz="0" w:space="0" w:color="auto"/>
        <w:left w:val="none" w:sz="0" w:space="0" w:color="auto"/>
        <w:bottom w:val="none" w:sz="0" w:space="0" w:color="auto"/>
        <w:right w:val="none" w:sz="0" w:space="0" w:color="auto"/>
      </w:divBdr>
    </w:div>
    <w:div w:id="1740133592">
      <w:bodyDiv w:val="1"/>
      <w:marLeft w:val="0"/>
      <w:marRight w:val="0"/>
      <w:marTop w:val="0"/>
      <w:marBottom w:val="0"/>
      <w:divBdr>
        <w:top w:val="none" w:sz="0" w:space="0" w:color="auto"/>
        <w:left w:val="none" w:sz="0" w:space="0" w:color="auto"/>
        <w:bottom w:val="none" w:sz="0" w:space="0" w:color="auto"/>
        <w:right w:val="none" w:sz="0" w:space="0" w:color="auto"/>
      </w:divBdr>
    </w:div>
    <w:div w:id="1877279830">
      <w:bodyDiv w:val="1"/>
      <w:marLeft w:val="0"/>
      <w:marRight w:val="0"/>
      <w:marTop w:val="0"/>
      <w:marBottom w:val="0"/>
      <w:divBdr>
        <w:top w:val="none" w:sz="0" w:space="0" w:color="auto"/>
        <w:left w:val="none" w:sz="0" w:space="0" w:color="auto"/>
        <w:bottom w:val="none" w:sz="0" w:space="0" w:color="auto"/>
        <w:right w:val="none" w:sz="0" w:space="0" w:color="auto"/>
      </w:divBdr>
    </w:div>
    <w:div w:id="1994992034">
      <w:bodyDiv w:val="1"/>
      <w:marLeft w:val="0"/>
      <w:marRight w:val="0"/>
      <w:marTop w:val="0"/>
      <w:marBottom w:val="0"/>
      <w:divBdr>
        <w:top w:val="none" w:sz="0" w:space="0" w:color="auto"/>
        <w:left w:val="none" w:sz="0" w:space="0" w:color="auto"/>
        <w:bottom w:val="none" w:sz="0" w:space="0" w:color="auto"/>
        <w:right w:val="none" w:sz="0" w:space="0" w:color="auto"/>
      </w:divBdr>
    </w:div>
    <w:div w:id="2054646565">
      <w:bodyDiv w:val="1"/>
      <w:marLeft w:val="0"/>
      <w:marRight w:val="0"/>
      <w:marTop w:val="0"/>
      <w:marBottom w:val="0"/>
      <w:divBdr>
        <w:top w:val="none" w:sz="0" w:space="0" w:color="auto"/>
        <w:left w:val="none" w:sz="0" w:space="0" w:color="auto"/>
        <w:bottom w:val="none" w:sz="0" w:space="0" w:color="auto"/>
        <w:right w:val="none" w:sz="0" w:space="0" w:color="auto"/>
      </w:divBdr>
    </w:div>
    <w:div w:id="2061592188">
      <w:bodyDiv w:val="1"/>
      <w:marLeft w:val="0"/>
      <w:marRight w:val="0"/>
      <w:marTop w:val="0"/>
      <w:marBottom w:val="0"/>
      <w:divBdr>
        <w:top w:val="none" w:sz="0" w:space="0" w:color="auto"/>
        <w:left w:val="none" w:sz="0" w:space="0" w:color="auto"/>
        <w:bottom w:val="none" w:sz="0" w:space="0" w:color="auto"/>
        <w:right w:val="none" w:sz="0" w:space="0" w:color="auto"/>
      </w:divBdr>
      <w:divsChild>
        <w:div w:id="1782921208">
          <w:marLeft w:val="0"/>
          <w:marRight w:val="0"/>
          <w:marTop w:val="0"/>
          <w:marBottom w:val="0"/>
          <w:divBdr>
            <w:top w:val="none" w:sz="0" w:space="0" w:color="auto"/>
            <w:left w:val="none" w:sz="0" w:space="0" w:color="auto"/>
            <w:bottom w:val="none" w:sz="0" w:space="0" w:color="auto"/>
            <w:right w:val="none" w:sz="0" w:space="0" w:color="auto"/>
          </w:divBdr>
          <w:divsChild>
            <w:div w:id="327366269">
              <w:marLeft w:val="0"/>
              <w:marRight w:val="0"/>
              <w:marTop w:val="0"/>
              <w:marBottom w:val="0"/>
              <w:divBdr>
                <w:top w:val="none" w:sz="0" w:space="0" w:color="auto"/>
                <w:left w:val="none" w:sz="0" w:space="0" w:color="auto"/>
                <w:bottom w:val="none" w:sz="0" w:space="0" w:color="auto"/>
                <w:right w:val="none" w:sz="0" w:space="0" w:color="auto"/>
              </w:divBdr>
              <w:divsChild>
                <w:div w:id="1948271121">
                  <w:marLeft w:val="0"/>
                  <w:marRight w:val="0"/>
                  <w:marTop w:val="0"/>
                  <w:marBottom w:val="0"/>
                  <w:divBdr>
                    <w:top w:val="none" w:sz="0" w:space="0" w:color="auto"/>
                    <w:left w:val="none" w:sz="0" w:space="0" w:color="auto"/>
                    <w:bottom w:val="none" w:sz="0" w:space="0" w:color="auto"/>
                    <w:right w:val="none" w:sz="0" w:space="0" w:color="auto"/>
                  </w:divBdr>
                  <w:divsChild>
                    <w:div w:id="321665548">
                      <w:marLeft w:val="300"/>
                      <w:marRight w:val="300"/>
                      <w:marTop w:val="300"/>
                      <w:marBottom w:val="300"/>
                      <w:divBdr>
                        <w:top w:val="none" w:sz="0" w:space="0" w:color="auto"/>
                        <w:left w:val="none" w:sz="0" w:space="0" w:color="auto"/>
                        <w:bottom w:val="none" w:sz="0" w:space="0" w:color="auto"/>
                        <w:right w:val="none" w:sz="0" w:space="0" w:color="auto"/>
                      </w:divBdr>
                      <w:divsChild>
                        <w:div w:id="6687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dd6fc8ca-cbc2-4c07-ba76-54fcb16a006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CA296-180D-44B4-839A-616C0EEC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1265</Words>
  <Characters>7213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Childrens Cabinet2</dc:creator>
  <cp:keywords/>
  <dc:description/>
  <cp:lastModifiedBy>Michele Rabalais</cp:lastModifiedBy>
  <cp:revision>8</cp:revision>
  <cp:lastPrinted>2024-11-19T12:22:00Z</cp:lastPrinted>
  <dcterms:created xsi:type="dcterms:W3CDTF">2025-01-07T13:27:00Z</dcterms:created>
  <dcterms:modified xsi:type="dcterms:W3CDTF">2025-01-08T14:23:00Z</dcterms:modified>
</cp:coreProperties>
</file>